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8BC9" w14:textId="77777777" w:rsidR="008506C6" w:rsidRDefault="008506C6" w:rsidP="008506C6">
      <w:pPr>
        <w:pStyle w:val="Title"/>
        <w:spacing w:after="0"/>
        <w:contextualSpacing w:val="0"/>
        <w:jc w:val="center"/>
        <w:rPr>
          <w:b/>
          <w:sz w:val="40"/>
          <w:szCs w:val="40"/>
        </w:rPr>
      </w:pPr>
      <w:bookmarkStart w:id="0" w:name="_GoBack"/>
      <w:bookmarkEnd w:id="0"/>
      <w:r>
        <w:rPr>
          <w:noProof/>
        </w:rPr>
        <w:drawing>
          <wp:anchor distT="0" distB="635" distL="114300" distR="114300" simplePos="0" relativeHeight="251659264" behindDoc="0" locked="0" layoutInCell="1" allowOverlap="1" wp14:anchorId="38231861" wp14:editId="356B1C47">
            <wp:simplePos x="0" y="0"/>
            <wp:positionH relativeFrom="column">
              <wp:posOffset>0</wp:posOffset>
            </wp:positionH>
            <wp:positionV relativeFrom="paragraph">
              <wp:posOffset>304800</wp:posOffset>
            </wp:positionV>
            <wp:extent cx="1299210" cy="761365"/>
            <wp:effectExtent l="0" t="0" r="0" b="635"/>
            <wp:wrapSquare wrapText="bothSides"/>
            <wp:docPr id="3" name="Picture 3"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partment for Education" title="Logo"/>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9210" cy="76136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72EF76BB" w14:textId="77777777" w:rsidR="008506C6" w:rsidRDefault="008506C6" w:rsidP="008506C6">
      <w:pPr>
        <w:pStyle w:val="Title"/>
        <w:spacing w:after="0"/>
        <w:contextualSpacing w:val="0"/>
        <w:jc w:val="center"/>
        <w:rPr>
          <w:b/>
          <w:sz w:val="40"/>
          <w:szCs w:val="40"/>
        </w:rPr>
      </w:pPr>
    </w:p>
    <w:p w14:paraId="67AAE688" w14:textId="77777777" w:rsidR="008506C6" w:rsidRDefault="008506C6" w:rsidP="008506C6">
      <w:pPr>
        <w:pStyle w:val="Title"/>
        <w:spacing w:after="0"/>
        <w:contextualSpacing w:val="0"/>
        <w:jc w:val="center"/>
        <w:rPr>
          <w:b/>
          <w:sz w:val="40"/>
          <w:szCs w:val="40"/>
        </w:rPr>
      </w:pPr>
    </w:p>
    <w:p w14:paraId="225AE053" w14:textId="77777777" w:rsidR="008506C6" w:rsidRDefault="008506C6" w:rsidP="008506C6">
      <w:pPr>
        <w:pStyle w:val="Title"/>
        <w:spacing w:after="0"/>
        <w:contextualSpacing w:val="0"/>
        <w:jc w:val="center"/>
        <w:rPr>
          <w:b/>
          <w:sz w:val="40"/>
          <w:szCs w:val="40"/>
        </w:rPr>
      </w:pPr>
    </w:p>
    <w:p w14:paraId="135C9FBB" w14:textId="77777777" w:rsidR="008506C6" w:rsidRPr="00B835FE" w:rsidRDefault="008506C6" w:rsidP="008506C6">
      <w:pPr>
        <w:pStyle w:val="Title"/>
        <w:spacing w:after="0"/>
        <w:contextualSpacing w:val="0"/>
        <w:jc w:val="center"/>
        <w:rPr>
          <w:b/>
          <w:sz w:val="40"/>
          <w:szCs w:val="40"/>
        </w:rPr>
      </w:pPr>
      <w:r w:rsidRPr="00B835FE">
        <w:rPr>
          <w:b/>
          <w:sz w:val="40"/>
          <w:szCs w:val="40"/>
        </w:rPr>
        <w:t>0-25 SPECIAL EDUCATIONAL NEEDS AND DISABILITIES, ALTERNATIVE PROVISION AND ATTENDANCE UNIT</w:t>
      </w:r>
    </w:p>
    <w:p w14:paraId="636878A9" w14:textId="40EDEA71" w:rsidR="008506C6" w:rsidRPr="0033337C" w:rsidRDefault="008506C6" w:rsidP="008506C6">
      <w:pPr>
        <w:jc w:val="right"/>
        <w:rPr>
          <w:rFonts w:ascii="Arial" w:hAnsi="Arial" w:cs="Arial"/>
          <w:b/>
          <w:color w:val="323E4F"/>
          <w:sz w:val="24"/>
          <w:szCs w:val="24"/>
        </w:rPr>
      </w:pPr>
      <w:r>
        <w:rPr>
          <w:rFonts w:ascii="Arial" w:hAnsi="Arial" w:cs="Arial"/>
          <w:b/>
          <w:color w:val="323E4F"/>
          <w:sz w:val="24"/>
          <w:szCs w:val="24"/>
        </w:rPr>
        <w:t>April 2019</w:t>
      </w:r>
      <w:r w:rsidRPr="0033337C">
        <w:rPr>
          <w:rFonts w:ascii="Arial" w:hAnsi="Arial" w:cs="Arial"/>
          <w:b/>
          <w:color w:val="323E4F"/>
          <w:sz w:val="24"/>
          <w:szCs w:val="24"/>
        </w:rPr>
        <w:t xml:space="preserve"> Newsletter</w:t>
      </w:r>
    </w:p>
    <w:p w14:paraId="5C4E11C8" w14:textId="6231B19D" w:rsidR="008506C6" w:rsidRPr="00B679FE" w:rsidRDefault="008506C6" w:rsidP="008506C6">
      <w:pPr>
        <w:rPr>
          <w:rFonts w:ascii="Arial" w:hAnsi="Arial" w:cs="Arial"/>
          <w:sz w:val="24"/>
          <w:szCs w:val="24"/>
        </w:rPr>
      </w:pPr>
      <w:r w:rsidRPr="00676109">
        <w:rPr>
          <w:rFonts w:ascii="Arial" w:hAnsi="Arial" w:cs="Arial"/>
          <w:color w:val="000000"/>
          <w:sz w:val="24"/>
          <w:szCs w:val="24"/>
        </w:rPr>
        <w:t xml:space="preserve">Welcome to the </w:t>
      </w:r>
      <w:r>
        <w:rPr>
          <w:rFonts w:ascii="Arial" w:hAnsi="Arial" w:cs="Arial"/>
          <w:color w:val="000000"/>
          <w:sz w:val="24"/>
          <w:szCs w:val="24"/>
        </w:rPr>
        <w:t>April 2019</w:t>
      </w:r>
      <w:r w:rsidRPr="001B4A0D">
        <w:rPr>
          <w:rFonts w:ascii="Arial" w:hAnsi="Arial" w:cs="Arial"/>
          <w:color w:val="000000"/>
          <w:sz w:val="24"/>
          <w:szCs w:val="24"/>
        </w:rPr>
        <w:t xml:space="preserve"> edition of the 0-25 Special Educational Needs and Disabilities (SEND), Alternative Provision and Attendance Unit Newsletter. </w:t>
      </w:r>
      <w:r w:rsidRPr="00B679FE">
        <w:rPr>
          <w:rFonts w:ascii="Arial" w:hAnsi="Arial" w:cs="Arial"/>
          <w:sz w:val="24"/>
          <w:szCs w:val="24"/>
        </w:rPr>
        <w:t>In this Newsletter, we are focusing on:</w:t>
      </w:r>
    </w:p>
    <w:p w14:paraId="580319D4" w14:textId="13AFE28E" w:rsidR="00A93207" w:rsidRPr="00B835FE" w:rsidRDefault="00C40794" w:rsidP="00A93207">
      <w:pPr>
        <w:rPr>
          <w:rStyle w:val="Hyperlink"/>
          <w:rFonts w:ascii="Arial" w:hAnsi="Arial" w:cs="Arial"/>
          <w:b/>
          <w:bCs/>
          <w:color w:val="17365D"/>
        </w:rPr>
      </w:pPr>
      <w:hyperlink w:anchor="_Regional_Stakeholder_Network" w:history="1">
        <w:r w:rsidR="00A93207" w:rsidRPr="00B835FE">
          <w:rPr>
            <w:rStyle w:val="Hyperlink"/>
            <w:rFonts w:ascii="Arial" w:hAnsi="Arial" w:cs="Arial"/>
            <w:b/>
            <w:bCs/>
            <w:color w:val="17365D"/>
          </w:rPr>
          <w:t>Regional Stakeholder Network – volunteers requested</w:t>
        </w:r>
      </w:hyperlink>
    </w:p>
    <w:p w14:paraId="5D9313A3" w14:textId="6CDF0E5D" w:rsidR="00D549E9" w:rsidRPr="00B835FE" w:rsidRDefault="00C40794" w:rsidP="00A93207">
      <w:pPr>
        <w:rPr>
          <w:rStyle w:val="Hyperlink"/>
          <w:rFonts w:ascii="Arial" w:hAnsi="Arial" w:cs="Arial"/>
          <w:b/>
          <w:bCs/>
          <w:color w:val="17365D"/>
        </w:rPr>
      </w:pPr>
      <w:hyperlink w:anchor="_DfE_consultation_launched" w:history="1">
        <w:r w:rsidR="00D549E9" w:rsidRPr="00B835FE">
          <w:rPr>
            <w:rStyle w:val="Hyperlink"/>
            <w:rFonts w:ascii="Arial" w:hAnsi="Arial" w:cs="Arial"/>
            <w:b/>
            <w:bCs/>
            <w:color w:val="17365D"/>
          </w:rPr>
          <w:t>DfE consultation launched on post-16 qualifications at level 3 and below</w:t>
        </w:r>
      </w:hyperlink>
    </w:p>
    <w:p w14:paraId="17E4536C" w14:textId="2194657D" w:rsidR="00897F64" w:rsidRPr="00B835FE" w:rsidRDefault="00C40794" w:rsidP="00897F64">
      <w:pPr>
        <w:rPr>
          <w:rFonts w:ascii="Arial" w:hAnsi="Arial" w:cs="Arial"/>
          <w:b/>
          <w:bCs/>
          <w:color w:val="17365D"/>
          <w:lang w:val="en"/>
        </w:rPr>
      </w:pPr>
      <w:hyperlink w:anchor="_Multi-million_pound_fund" w:history="1">
        <w:r w:rsidR="00897F64" w:rsidRPr="00B835FE">
          <w:rPr>
            <w:rStyle w:val="Hyperlink"/>
            <w:rFonts w:ascii="Arial" w:hAnsi="Arial" w:cs="Arial"/>
            <w:b/>
            <w:bCs/>
            <w:color w:val="17365D"/>
            <w:lang w:val="en"/>
          </w:rPr>
          <w:t>Multi-million pound fund to train more Educational Psychologists in schools</w:t>
        </w:r>
      </w:hyperlink>
      <w:r w:rsidR="00897F64" w:rsidRPr="00B835FE">
        <w:rPr>
          <w:rFonts w:ascii="Arial" w:hAnsi="Arial" w:cs="Arial"/>
          <w:b/>
          <w:bCs/>
          <w:color w:val="17365D"/>
          <w:lang w:val="en"/>
        </w:rPr>
        <w:t xml:space="preserve"> </w:t>
      </w:r>
    </w:p>
    <w:p w14:paraId="7C9FE5A9" w14:textId="77777777" w:rsidR="00424A0E" w:rsidRPr="00B835FE" w:rsidRDefault="00C40794" w:rsidP="00424A0E">
      <w:pPr>
        <w:rPr>
          <w:rStyle w:val="Hyperlink"/>
          <w:rFonts w:ascii="Arial" w:hAnsi="Arial" w:cs="Arial"/>
          <w:b/>
          <w:bCs/>
          <w:color w:val="17365D"/>
        </w:rPr>
      </w:pPr>
      <w:hyperlink w:anchor="_Local_Area_SEND" w:history="1">
        <w:r w:rsidR="00424A0E" w:rsidRPr="00B835FE">
          <w:rPr>
            <w:rStyle w:val="Hyperlink"/>
            <w:rFonts w:ascii="Arial" w:hAnsi="Arial" w:cs="Arial"/>
            <w:b/>
            <w:bCs/>
            <w:color w:val="17365D"/>
          </w:rPr>
          <w:t>Local Area SEND Inspection handbook update: ‘revisit programme’</w:t>
        </w:r>
      </w:hyperlink>
    </w:p>
    <w:p w14:paraId="4BCC7DB6" w14:textId="11B8E538" w:rsidR="00897F64" w:rsidRPr="00B835FE" w:rsidRDefault="00C40794" w:rsidP="00897F64">
      <w:pPr>
        <w:rPr>
          <w:rStyle w:val="Hyperlink"/>
          <w:rFonts w:ascii="Arial" w:hAnsi="Arial" w:cs="Arial"/>
          <w:b/>
          <w:bCs/>
          <w:color w:val="17365D"/>
        </w:rPr>
      </w:pPr>
      <w:hyperlink w:anchor="_Relationships_education,_relationsh" w:history="1">
        <w:r w:rsidR="00897F64" w:rsidRPr="00B835FE">
          <w:rPr>
            <w:rStyle w:val="Hyperlink"/>
            <w:rFonts w:ascii="Arial" w:hAnsi="Arial" w:cs="Arial"/>
            <w:b/>
            <w:bCs/>
            <w:color w:val="17365D"/>
          </w:rPr>
          <w:t>Relationships education, relationships and sex education and health education</w:t>
        </w:r>
      </w:hyperlink>
    </w:p>
    <w:p w14:paraId="19187F08" w14:textId="01AAD10A" w:rsidR="00424A0E" w:rsidRPr="00B835FE" w:rsidRDefault="00C40794" w:rsidP="00424A0E">
      <w:pPr>
        <w:spacing w:after="0"/>
        <w:rPr>
          <w:b/>
          <w:bCs/>
          <w:color w:val="17365D"/>
        </w:rPr>
      </w:pPr>
      <w:hyperlink w:anchor="_Realising_the_potential" w:history="1">
        <w:proofErr w:type="spellStart"/>
        <w:r w:rsidR="00424A0E" w:rsidRPr="00B835FE">
          <w:rPr>
            <w:rStyle w:val="Hyperlink"/>
            <w:rFonts w:ascii="Arial" w:hAnsi="Arial" w:cs="Arial"/>
            <w:b/>
            <w:color w:val="17365D"/>
            <w:lang w:val="en"/>
          </w:rPr>
          <w:t>Realising</w:t>
        </w:r>
        <w:proofErr w:type="spellEnd"/>
        <w:r w:rsidR="00424A0E" w:rsidRPr="00B835FE">
          <w:rPr>
            <w:rStyle w:val="Hyperlink"/>
            <w:rFonts w:ascii="Arial" w:hAnsi="Arial" w:cs="Arial"/>
            <w:b/>
            <w:color w:val="17365D"/>
            <w:lang w:val="en"/>
          </w:rPr>
          <w:t xml:space="preserve"> the potential of technology in education</w:t>
        </w:r>
      </w:hyperlink>
    </w:p>
    <w:p w14:paraId="7D3E5B66" w14:textId="1C528B50" w:rsidR="00424A0E" w:rsidRPr="00B835FE" w:rsidRDefault="00B835FE" w:rsidP="00424A0E">
      <w:pPr>
        <w:pStyle w:val="DfESBullets"/>
        <w:numPr>
          <w:ilvl w:val="0"/>
          <w:numId w:val="0"/>
        </w:numPr>
        <w:rPr>
          <w:rStyle w:val="Hyperlink"/>
          <w:b/>
          <w:bCs/>
          <w:color w:val="17365D"/>
        </w:rPr>
      </w:pPr>
      <w:r w:rsidRPr="00B835FE">
        <w:rPr>
          <w:b/>
          <w:bCs/>
          <w:color w:val="17365D"/>
        </w:rPr>
        <w:fldChar w:fldCharType="begin"/>
      </w:r>
      <w:r w:rsidRPr="00B835FE">
        <w:rPr>
          <w:b/>
          <w:bCs/>
          <w:color w:val="17365D"/>
        </w:rPr>
        <w:instrText xml:space="preserve"> HYPERLINK  \l "_Improving_the_home" </w:instrText>
      </w:r>
      <w:r w:rsidRPr="00B835FE">
        <w:rPr>
          <w:b/>
          <w:bCs/>
          <w:color w:val="17365D"/>
        </w:rPr>
        <w:fldChar w:fldCharType="separate"/>
      </w:r>
      <w:r w:rsidR="00424A0E" w:rsidRPr="00B835FE">
        <w:rPr>
          <w:rStyle w:val="Hyperlink"/>
          <w:b/>
          <w:bCs/>
          <w:color w:val="17365D"/>
        </w:rPr>
        <w:t>Improving the home learning environment in early years</w:t>
      </w:r>
    </w:p>
    <w:p w14:paraId="5E11EEF3" w14:textId="005C7752" w:rsidR="00424A0E" w:rsidRPr="00B835FE" w:rsidRDefault="00B835FE" w:rsidP="00424A0E">
      <w:pPr>
        <w:pStyle w:val="DfESBullets"/>
        <w:numPr>
          <w:ilvl w:val="0"/>
          <w:numId w:val="0"/>
        </w:numPr>
        <w:rPr>
          <w:b/>
          <w:bCs/>
          <w:color w:val="17365D"/>
        </w:rPr>
      </w:pPr>
      <w:r w:rsidRPr="00B835FE">
        <w:rPr>
          <w:b/>
          <w:bCs/>
          <w:color w:val="17365D"/>
        </w:rPr>
        <w:fldChar w:fldCharType="end"/>
      </w:r>
    </w:p>
    <w:p w14:paraId="5451F081" w14:textId="4AE7289C" w:rsidR="00897F64" w:rsidRPr="00B835FE" w:rsidRDefault="00C40794" w:rsidP="00897F64">
      <w:pPr>
        <w:rPr>
          <w:rFonts w:ascii="Arial" w:hAnsi="Arial" w:cs="Arial"/>
          <w:b/>
          <w:bCs/>
          <w:color w:val="17365D"/>
        </w:rPr>
      </w:pPr>
      <w:hyperlink w:anchor="_Did_you_know_1" w:history="1">
        <w:r w:rsidR="00D549E9" w:rsidRPr="00B835FE">
          <w:rPr>
            <w:rStyle w:val="Hyperlink"/>
            <w:rFonts w:ascii="Arial" w:hAnsi="Arial" w:cs="Arial"/>
            <w:b/>
            <w:bCs/>
            <w:color w:val="17365D"/>
          </w:rPr>
          <w:t>Did you know that anyone c</w:t>
        </w:r>
        <w:r w:rsidR="008F5867" w:rsidRPr="00B835FE">
          <w:rPr>
            <w:rStyle w:val="Hyperlink"/>
            <w:rFonts w:ascii="Arial" w:hAnsi="Arial" w:cs="Arial"/>
            <w:b/>
            <w:bCs/>
            <w:color w:val="17365D"/>
          </w:rPr>
          <w:t>ould</w:t>
        </w:r>
        <w:r w:rsidR="00D549E9" w:rsidRPr="00B835FE">
          <w:rPr>
            <w:rStyle w:val="Hyperlink"/>
            <w:rFonts w:ascii="Arial" w:hAnsi="Arial" w:cs="Arial"/>
            <w:b/>
            <w:bCs/>
            <w:color w:val="17365D"/>
          </w:rPr>
          <w:t xml:space="preserve"> nominate someone for an Honour?</w:t>
        </w:r>
      </w:hyperlink>
      <w:r w:rsidR="00897F64" w:rsidRPr="00B835FE">
        <w:rPr>
          <w:rFonts w:ascii="Arial" w:hAnsi="Arial" w:cs="Arial"/>
          <w:b/>
          <w:bCs/>
          <w:color w:val="17365D"/>
        </w:rPr>
        <w:t xml:space="preserve"> </w:t>
      </w:r>
    </w:p>
    <w:p w14:paraId="34D92CE4" w14:textId="64F579E7" w:rsidR="008506C6" w:rsidRPr="00B835FE" w:rsidRDefault="00BB2FA2" w:rsidP="00897F64">
      <w:pPr>
        <w:spacing w:after="200"/>
        <w:rPr>
          <w:rFonts w:ascii="Arial" w:hAnsi="Arial" w:cs="Arial"/>
          <w:b/>
          <w:bCs/>
          <w:color w:val="17365D"/>
        </w:rPr>
      </w:pPr>
      <w:r w:rsidRPr="00B835FE">
        <w:rPr>
          <w:rFonts w:ascii="Arial" w:hAnsi="Arial" w:cs="Arial"/>
          <w:b/>
          <w:bCs/>
          <w:color w:val="17365D"/>
        </w:rPr>
        <w:t>Research</w:t>
      </w:r>
    </w:p>
    <w:p w14:paraId="38527899" w14:textId="0B71D9AD" w:rsidR="00BB2FA2" w:rsidRPr="00B835FE" w:rsidRDefault="001535AC" w:rsidP="00BB2FA2">
      <w:pPr>
        <w:pStyle w:val="ListParagraph"/>
        <w:numPr>
          <w:ilvl w:val="0"/>
          <w:numId w:val="8"/>
        </w:numPr>
        <w:rPr>
          <w:rStyle w:val="Hyperlink"/>
          <w:b/>
          <w:bCs/>
          <w:color w:val="17365D"/>
        </w:rPr>
      </w:pPr>
      <w:r w:rsidRPr="00B835FE">
        <w:rPr>
          <w:rFonts w:ascii="Arial" w:hAnsi="Arial" w:cs="Arial"/>
          <w:b/>
          <w:bCs/>
          <w:color w:val="17365D"/>
        </w:rPr>
        <w:fldChar w:fldCharType="begin"/>
      </w:r>
      <w:r w:rsidRPr="00B835FE">
        <w:rPr>
          <w:rFonts w:ascii="Arial" w:hAnsi="Arial" w:cs="Arial"/>
          <w:b/>
          <w:bCs/>
          <w:color w:val="17365D"/>
        </w:rPr>
        <w:instrText xml:space="preserve"> HYPERLINK  \l "_Ethnic_disproportionality_in" </w:instrText>
      </w:r>
      <w:r w:rsidRPr="00B835FE">
        <w:rPr>
          <w:rFonts w:ascii="Arial" w:hAnsi="Arial" w:cs="Arial"/>
          <w:b/>
          <w:bCs/>
          <w:color w:val="17365D"/>
        </w:rPr>
        <w:fldChar w:fldCharType="separate"/>
      </w:r>
      <w:r w:rsidR="00BB2FA2" w:rsidRPr="00B835FE">
        <w:rPr>
          <w:rStyle w:val="Hyperlink"/>
          <w:rFonts w:ascii="Arial" w:hAnsi="Arial" w:cs="Arial"/>
          <w:b/>
          <w:bCs/>
          <w:color w:val="17365D"/>
        </w:rPr>
        <w:t xml:space="preserve">Ethnic disproportionality in the identification of SEN in England </w:t>
      </w:r>
    </w:p>
    <w:p w14:paraId="0FE92128" w14:textId="77777777" w:rsidR="00B835FE" w:rsidRPr="00B835FE" w:rsidRDefault="001535AC" w:rsidP="00424A0E">
      <w:pPr>
        <w:rPr>
          <w:rFonts w:ascii="Arial" w:hAnsi="Arial" w:cs="Arial"/>
          <w:b/>
          <w:bCs/>
          <w:color w:val="17365D"/>
        </w:rPr>
      </w:pPr>
      <w:r w:rsidRPr="00B835FE">
        <w:rPr>
          <w:rFonts w:ascii="Arial" w:hAnsi="Arial" w:cs="Arial"/>
          <w:b/>
          <w:bCs/>
          <w:color w:val="17365D"/>
        </w:rPr>
        <w:fldChar w:fldCharType="end"/>
      </w:r>
    </w:p>
    <w:p w14:paraId="12AFFF30" w14:textId="6547D5FC" w:rsidR="008506C6" w:rsidRPr="00B835FE" w:rsidRDefault="008506C6" w:rsidP="00424A0E">
      <w:pPr>
        <w:rPr>
          <w:rFonts w:ascii="Arial" w:hAnsi="Arial" w:cs="Arial"/>
          <w:b/>
          <w:color w:val="17365D"/>
        </w:rPr>
      </w:pPr>
      <w:r w:rsidRPr="00B835FE">
        <w:rPr>
          <w:rFonts w:ascii="Arial" w:hAnsi="Arial" w:cs="Arial"/>
          <w:b/>
          <w:color w:val="17365D"/>
        </w:rPr>
        <w:t>Development Opportunities and Resources</w:t>
      </w:r>
    </w:p>
    <w:p w14:paraId="22A3DCFC" w14:textId="00248C04" w:rsidR="0088448C" w:rsidRPr="00B835FE" w:rsidRDefault="00C40794" w:rsidP="0088448C">
      <w:pPr>
        <w:pStyle w:val="ListParagraph"/>
        <w:numPr>
          <w:ilvl w:val="0"/>
          <w:numId w:val="3"/>
        </w:numPr>
        <w:rPr>
          <w:rStyle w:val="Hyperlink"/>
          <w:rFonts w:ascii="Arial" w:hAnsi="Arial" w:cs="Arial"/>
          <w:color w:val="17365D"/>
          <w:u w:val="none"/>
        </w:rPr>
      </w:pPr>
      <w:hyperlink w:anchor="_New_resources_to" w:history="1">
        <w:r w:rsidR="0088448C" w:rsidRPr="00B835FE">
          <w:rPr>
            <w:rStyle w:val="Hyperlink"/>
            <w:rFonts w:ascii="Arial" w:hAnsi="Arial" w:cs="Arial"/>
            <w:b/>
            <w:bCs/>
            <w:color w:val="17365D"/>
          </w:rPr>
          <w:t>New resources to support post-16 providers to improve design and delivery of study programmes for learners with SEND</w:t>
        </w:r>
      </w:hyperlink>
    </w:p>
    <w:p w14:paraId="151C220A" w14:textId="1A3A5805" w:rsidR="00A01959" w:rsidRPr="00B835FE" w:rsidRDefault="00C40794" w:rsidP="0088448C">
      <w:pPr>
        <w:pStyle w:val="ListParagraph"/>
        <w:numPr>
          <w:ilvl w:val="0"/>
          <w:numId w:val="3"/>
        </w:numPr>
        <w:rPr>
          <w:rFonts w:ascii="Arial" w:hAnsi="Arial" w:cs="Arial"/>
          <w:color w:val="17365D"/>
        </w:rPr>
      </w:pPr>
      <w:hyperlink w:anchor="_SENCO_Forum" w:history="1">
        <w:r w:rsidR="00A01959" w:rsidRPr="00B835FE">
          <w:rPr>
            <w:rStyle w:val="Hyperlink"/>
            <w:rFonts w:ascii="Arial" w:hAnsi="Arial" w:cs="Arial"/>
            <w:b/>
            <w:bCs/>
            <w:color w:val="17365D"/>
          </w:rPr>
          <w:t>SENCO Forum</w:t>
        </w:r>
      </w:hyperlink>
    </w:p>
    <w:p w14:paraId="34D34935" w14:textId="52DDA333" w:rsidR="00A639DF" w:rsidRPr="00B835FE" w:rsidRDefault="00C40794" w:rsidP="00A639DF">
      <w:pPr>
        <w:pStyle w:val="ListParagraph"/>
        <w:numPr>
          <w:ilvl w:val="0"/>
          <w:numId w:val="3"/>
        </w:numPr>
        <w:rPr>
          <w:rStyle w:val="Hyperlink"/>
          <w:rFonts w:ascii="Arial" w:hAnsi="Arial" w:cs="Arial"/>
          <w:color w:val="17365D"/>
          <w:u w:val="none"/>
        </w:rPr>
      </w:pPr>
      <w:hyperlink w:anchor="_Anti-bullying_support_for" w:history="1">
        <w:r w:rsidR="00A639DF" w:rsidRPr="00B835FE">
          <w:rPr>
            <w:rStyle w:val="Hyperlink"/>
            <w:rFonts w:ascii="Arial" w:hAnsi="Arial" w:cs="Arial"/>
            <w:b/>
            <w:bCs/>
            <w:color w:val="17365D"/>
          </w:rPr>
          <w:t>Anti-bullying support for schools</w:t>
        </w:r>
      </w:hyperlink>
    </w:p>
    <w:p w14:paraId="1BCAB538" w14:textId="1C3245BA" w:rsidR="00656324" w:rsidRPr="00B835FE" w:rsidRDefault="00C40794" w:rsidP="00A639DF">
      <w:pPr>
        <w:pStyle w:val="ListParagraph"/>
        <w:numPr>
          <w:ilvl w:val="0"/>
          <w:numId w:val="3"/>
        </w:numPr>
        <w:rPr>
          <w:rFonts w:ascii="Arial" w:hAnsi="Arial" w:cs="Arial"/>
          <w:b/>
          <w:color w:val="17365D"/>
        </w:rPr>
      </w:pPr>
      <w:hyperlink w:anchor="_The_European_Agency" w:history="1">
        <w:r w:rsidR="00656324" w:rsidRPr="00B835FE">
          <w:rPr>
            <w:rStyle w:val="Hyperlink"/>
            <w:rFonts w:ascii="Arial" w:hAnsi="Arial" w:cs="Arial"/>
            <w:b/>
            <w:color w:val="17365D"/>
          </w:rPr>
          <w:t>The European Agency for Special Needs and Inclusive Education</w:t>
        </w:r>
      </w:hyperlink>
    </w:p>
    <w:p w14:paraId="2F868DDB" w14:textId="18890804" w:rsidR="0088448C" w:rsidRPr="00B835FE" w:rsidRDefault="00C40794" w:rsidP="0088448C">
      <w:pPr>
        <w:pStyle w:val="ListParagraph"/>
        <w:numPr>
          <w:ilvl w:val="0"/>
          <w:numId w:val="3"/>
        </w:numPr>
        <w:rPr>
          <w:rFonts w:ascii="Arial" w:hAnsi="Arial" w:cs="Arial"/>
          <w:color w:val="17365D"/>
        </w:rPr>
      </w:pPr>
      <w:hyperlink w:anchor="_Autism_Education_Trust" w:history="1">
        <w:r w:rsidR="0088448C" w:rsidRPr="00B835FE">
          <w:rPr>
            <w:rStyle w:val="Hyperlink"/>
            <w:rFonts w:ascii="Arial" w:hAnsi="Arial" w:cs="Arial"/>
            <w:b/>
            <w:bCs/>
            <w:color w:val="17365D"/>
          </w:rPr>
          <w:t>Autism Education Trust Resources</w:t>
        </w:r>
      </w:hyperlink>
    </w:p>
    <w:p w14:paraId="010184AA" w14:textId="030F0BF1" w:rsidR="006E5ED0" w:rsidRPr="00D910E0" w:rsidRDefault="00C40794" w:rsidP="0088448C">
      <w:pPr>
        <w:pStyle w:val="ListParagraph"/>
        <w:numPr>
          <w:ilvl w:val="0"/>
          <w:numId w:val="3"/>
        </w:numPr>
        <w:rPr>
          <w:rStyle w:val="Hyperlink"/>
          <w:rFonts w:ascii="Arial" w:hAnsi="Arial" w:cs="Arial"/>
          <w:b/>
          <w:color w:val="17365D"/>
          <w:u w:val="none"/>
        </w:rPr>
      </w:pPr>
      <w:hyperlink w:anchor="_Ambitious_about_Autism" w:history="1">
        <w:r w:rsidR="006E5ED0" w:rsidRPr="00B835FE">
          <w:rPr>
            <w:rStyle w:val="Hyperlink"/>
            <w:rFonts w:ascii="Arial" w:hAnsi="Arial" w:cs="Arial"/>
            <w:b/>
            <w:color w:val="17365D"/>
          </w:rPr>
          <w:t>Ambitious about Autism campaign</w:t>
        </w:r>
      </w:hyperlink>
    </w:p>
    <w:p w14:paraId="7349CADB" w14:textId="2BDFFB05" w:rsidR="00D910E0" w:rsidRPr="00D910E0" w:rsidRDefault="00C40794" w:rsidP="0088448C">
      <w:pPr>
        <w:pStyle w:val="ListParagraph"/>
        <w:numPr>
          <w:ilvl w:val="0"/>
          <w:numId w:val="3"/>
        </w:numPr>
        <w:rPr>
          <w:rStyle w:val="Hyperlink"/>
          <w:rFonts w:ascii="Arial" w:hAnsi="Arial" w:cs="Arial"/>
          <w:b/>
          <w:color w:val="17365D"/>
          <w:u w:val="none"/>
        </w:rPr>
      </w:pPr>
      <w:hyperlink w:anchor="_Acquired_Brain_Injury:" w:history="1">
        <w:r w:rsidR="00D910E0" w:rsidRPr="00D910E0">
          <w:rPr>
            <w:rStyle w:val="Hyperlink"/>
            <w:rFonts w:ascii="Arial" w:hAnsi="Arial" w:cs="Arial"/>
            <w:b/>
            <w:color w:val="17365D"/>
          </w:rPr>
          <w:t>Acquired Brain Injury: The hidden disability that teachers and SENCOs need to know about</w:t>
        </w:r>
      </w:hyperlink>
    </w:p>
    <w:p w14:paraId="51D8A226" w14:textId="77777777" w:rsidR="00424A0E" w:rsidRPr="00B835FE" w:rsidRDefault="00C40794" w:rsidP="00EB5045">
      <w:pPr>
        <w:spacing w:before="100" w:beforeAutospacing="1" w:after="100" w:afterAutospacing="1"/>
        <w:rPr>
          <w:rStyle w:val="Hyperlink"/>
          <w:rFonts w:ascii="Arial" w:hAnsi="Arial" w:cs="Arial"/>
          <w:b/>
          <w:bCs/>
          <w:color w:val="17365D"/>
          <w:lang w:eastAsia="en-GB"/>
        </w:rPr>
      </w:pPr>
      <w:hyperlink w:anchor="_Annex_A:_Relationships" w:history="1">
        <w:r w:rsidR="00EB5045" w:rsidRPr="00B835FE">
          <w:rPr>
            <w:rStyle w:val="Hyperlink"/>
            <w:rFonts w:ascii="Arial" w:hAnsi="Arial" w:cs="Arial"/>
            <w:b/>
            <w:color w:val="17365D"/>
          </w:rPr>
          <w:t xml:space="preserve">Annex A: </w:t>
        </w:r>
        <w:r w:rsidR="00EB5045" w:rsidRPr="00B835FE">
          <w:rPr>
            <w:rStyle w:val="Hyperlink"/>
            <w:rFonts w:ascii="Arial" w:hAnsi="Arial" w:cs="Arial"/>
            <w:b/>
            <w:bCs/>
            <w:color w:val="17365D"/>
            <w:lang w:eastAsia="en-GB"/>
          </w:rPr>
          <w:t>Relationships education, relationships and sex education (RSE) and health education</w:t>
        </w:r>
      </w:hyperlink>
    </w:p>
    <w:p w14:paraId="7619D2E7" w14:textId="4D6FB752" w:rsidR="00EB5045" w:rsidRPr="00B835FE" w:rsidRDefault="00C40794" w:rsidP="00EB5045">
      <w:pPr>
        <w:spacing w:before="100" w:beforeAutospacing="1" w:after="100" w:afterAutospacing="1"/>
        <w:rPr>
          <w:rFonts w:ascii="Arial" w:hAnsi="Arial" w:cs="Arial"/>
          <w:b/>
          <w:color w:val="17365D"/>
          <w:lang w:eastAsia="en-GB"/>
        </w:rPr>
      </w:pPr>
      <w:hyperlink w:anchor="_Annex_B:_Register" w:history="1">
        <w:r w:rsidR="00EB5045" w:rsidRPr="00B835FE">
          <w:rPr>
            <w:rStyle w:val="Hyperlink"/>
            <w:rFonts w:ascii="Arial" w:hAnsi="Arial" w:cs="Arial"/>
            <w:b/>
            <w:color w:val="17365D"/>
            <w:lang w:eastAsia="en-GB"/>
          </w:rPr>
          <w:t>Annex B: Register as an early adopter: Relationships Education, Relationships and Sex Education (RSE) and Health Education</w:t>
        </w:r>
      </w:hyperlink>
    </w:p>
    <w:p w14:paraId="7363AB1F" w14:textId="254DBDF2" w:rsidR="00E2494E" w:rsidRPr="00424A0E" w:rsidRDefault="00BA06D6" w:rsidP="007F718D">
      <w:pPr>
        <w:pStyle w:val="Heading2"/>
        <w:rPr>
          <w:rFonts w:ascii="Arial" w:hAnsi="Arial" w:cs="Arial"/>
          <w:b/>
          <w:color w:val="17365D"/>
          <w:sz w:val="28"/>
          <w:szCs w:val="28"/>
        </w:rPr>
      </w:pPr>
      <w:bookmarkStart w:id="1" w:name="_Regional_Stakeholder_Network"/>
      <w:bookmarkEnd w:id="1"/>
      <w:r w:rsidRPr="00424A0E">
        <w:rPr>
          <w:rFonts w:ascii="Arial" w:hAnsi="Arial" w:cs="Arial"/>
          <w:b/>
          <w:color w:val="17365D"/>
          <w:sz w:val="28"/>
          <w:szCs w:val="28"/>
        </w:rPr>
        <w:lastRenderedPageBreak/>
        <w:t>Regional Stakeholder Network – volunteers requested</w:t>
      </w:r>
    </w:p>
    <w:p w14:paraId="327CBBBD" w14:textId="77777777" w:rsidR="007F718D" w:rsidRPr="007F718D" w:rsidRDefault="007F718D" w:rsidP="00A35556">
      <w:pPr>
        <w:spacing w:after="0"/>
      </w:pPr>
    </w:p>
    <w:p w14:paraId="715C1AD1" w14:textId="59036C6E" w:rsidR="00BA06D6" w:rsidRPr="00BA06D6" w:rsidRDefault="00BA06D6" w:rsidP="00BA06D6">
      <w:pPr>
        <w:rPr>
          <w:rFonts w:ascii="Arial" w:hAnsi="Arial" w:cs="Arial"/>
          <w:sz w:val="24"/>
          <w:szCs w:val="24"/>
        </w:rPr>
      </w:pPr>
      <w:r w:rsidRPr="00BA06D6">
        <w:rPr>
          <w:rFonts w:ascii="Arial" w:hAnsi="Arial" w:cs="Arial"/>
          <w:sz w:val="24"/>
          <w:szCs w:val="24"/>
        </w:rPr>
        <w:t>The Office for Disability Issues is looking for people to join the</w:t>
      </w:r>
      <w:r w:rsidRPr="00BA06D6">
        <w:rPr>
          <w:rFonts w:ascii="Arial" w:hAnsi="Arial" w:cs="Arial"/>
          <w:color w:val="1F497D"/>
          <w:sz w:val="24"/>
          <w:szCs w:val="24"/>
        </w:rPr>
        <w:t>ir</w:t>
      </w:r>
      <w:r w:rsidRPr="00BA06D6">
        <w:rPr>
          <w:rFonts w:ascii="Arial" w:hAnsi="Arial" w:cs="Arial"/>
          <w:sz w:val="24"/>
          <w:szCs w:val="24"/>
        </w:rPr>
        <w:t xml:space="preserve"> new Regional Stakeholder Network.  They require people who are keen to make a difference in nine regional groups across England</w:t>
      </w:r>
      <w:r w:rsidRPr="00BA06D6">
        <w:rPr>
          <w:rFonts w:ascii="Arial" w:hAnsi="Arial" w:cs="Arial"/>
          <w:color w:val="1F497D"/>
          <w:sz w:val="24"/>
          <w:szCs w:val="24"/>
        </w:rPr>
        <w:t>:</w:t>
      </w:r>
      <w:r w:rsidRPr="00BA06D6">
        <w:rPr>
          <w:rFonts w:ascii="Arial" w:hAnsi="Arial" w:cs="Arial"/>
          <w:sz w:val="24"/>
          <w:szCs w:val="24"/>
        </w:rPr>
        <w:t xml:space="preserve"> either as a Chair to lead and drive their group forward, or as a Member to share their views and experiences to help government make improvements. </w:t>
      </w:r>
    </w:p>
    <w:p w14:paraId="757DC1CD" w14:textId="77777777" w:rsidR="00BA06D6" w:rsidRPr="00BA06D6" w:rsidRDefault="00BA06D6" w:rsidP="00BA06D6">
      <w:pPr>
        <w:rPr>
          <w:rFonts w:ascii="Arial" w:hAnsi="Arial" w:cs="Arial"/>
          <w:sz w:val="24"/>
          <w:szCs w:val="24"/>
        </w:rPr>
      </w:pPr>
      <w:r w:rsidRPr="00BA06D6">
        <w:rPr>
          <w:rFonts w:ascii="Arial" w:hAnsi="Arial" w:cs="Arial"/>
          <w:sz w:val="24"/>
          <w:szCs w:val="24"/>
        </w:rPr>
        <w:t>The Regional Stakeholder Network will bring the views of disabled people, local disability organisations, and organisations that represent disabled people closer to government.  It will create face-to-face forums and provide a channel for people to share their views about policies and services that affect them.</w:t>
      </w:r>
    </w:p>
    <w:p w14:paraId="0E781540" w14:textId="7180314D" w:rsidR="00BA06D6" w:rsidRPr="00BA06D6" w:rsidRDefault="00BA06D6" w:rsidP="00BA06D6">
      <w:pPr>
        <w:rPr>
          <w:rFonts w:ascii="Arial" w:hAnsi="Arial" w:cs="Arial"/>
          <w:sz w:val="24"/>
          <w:szCs w:val="24"/>
        </w:rPr>
      </w:pPr>
      <w:r w:rsidRPr="00BA06D6">
        <w:rPr>
          <w:rFonts w:ascii="Arial" w:hAnsi="Arial" w:cs="Arial"/>
          <w:sz w:val="24"/>
          <w:szCs w:val="24"/>
        </w:rPr>
        <w:t xml:space="preserve">Further information on how to apply can be found at: </w:t>
      </w:r>
      <w:hyperlink r:id="rId7" w:history="1">
        <w:r w:rsidR="00A93207">
          <w:rPr>
            <w:rStyle w:val="Hyperlink"/>
            <w:rFonts w:ascii="Arial" w:hAnsi="Arial" w:cs="Arial"/>
            <w:sz w:val="24"/>
            <w:szCs w:val="24"/>
          </w:rPr>
          <w:t xml:space="preserve">Seeking chairs and members for the new disability Regional Stakeholder Network. </w:t>
        </w:r>
      </w:hyperlink>
      <w:r w:rsidRPr="00BA06D6">
        <w:rPr>
          <w:rFonts w:ascii="Arial" w:hAnsi="Arial" w:cs="Arial"/>
          <w:sz w:val="24"/>
          <w:szCs w:val="24"/>
        </w:rPr>
        <w:t xml:space="preserve"> </w:t>
      </w:r>
    </w:p>
    <w:p w14:paraId="7359E9F5" w14:textId="1BC6ADC0" w:rsidR="00BA06D6" w:rsidRPr="00BA06D6" w:rsidRDefault="00BA06D6" w:rsidP="00BA06D6">
      <w:pPr>
        <w:rPr>
          <w:rFonts w:ascii="Arial" w:hAnsi="Arial" w:cs="Arial"/>
          <w:sz w:val="24"/>
          <w:szCs w:val="24"/>
        </w:rPr>
      </w:pPr>
      <w:r w:rsidRPr="00BA06D6">
        <w:rPr>
          <w:rFonts w:ascii="Arial" w:hAnsi="Arial" w:cs="Arial"/>
          <w:sz w:val="24"/>
          <w:szCs w:val="24"/>
        </w:rPr>
        <w:t xml:space="preserve">There is also a video on You </w:t>
      </w:r>
      <w:r w:rsidR="008F5867" w:rsidRPr="00BA06D6">
        <w:rPr>
          <w:rFonts w:ascii="Arial" w:hAnsi="Arial" w:cs="Arial"/>
          <w:sz w:val="24"/>
          <w:szCs w:val="24"/>
        </w:rPr>
        <w:t>Tube, which</w:t>
      </w:r>
      <w:r w:rsidRPr="00BA06D6">
        <w:rPr>
          <w:rFonts w:ascii="Arial" w:hAnsi="Arial" w:cs="Arial"/>
          <w:sz w:val="24"/>
          <w:szCs w:val="24"/>
        </w:rPr>
        <w:t xml:space="preserve"> gives more information at: </w:t>
      </w:r>
      <w:hyperlink r:id="rId8" w:history="1">
        <w:r w:rsidR="00A93207">
          <w:rPr>
            <w:rStyle w:val="Hyperlink"/>
            <w:rFonts w:ascii="Arial" w:hAnsi="Arial" w:cs="Arial"/>
            <w:sz w:val="24"/>
            <w:szCs w:val="24"/>
          </w:rPr>
          <w:t>Regional Stakeholder Network</w:t>
        </w:r>
      </w:hyperlink>
      <w:r w:rsidRPr="00BA06D6">
        <w:rPr>
          <w:rFonts w:ascii="Arial" w:hAnsi="Arial" w:cs="Arial"/>
          <w:sz w:val="24"/>
          <w:szCs w:val="24"/>
        </w:rPr>
        <w:t xml:space="preserve">.  If you have any queries please email </w:t>
      </w:r>
      <w:hyperlink r:id="rId9" w:history="1">
        <w:r w:rsidRPr="00BA06D6">
          <w:rPr>
            <w:rStyle w:val="Hyperlink"/>
            <w:rFonts w:ascii="Arial" w:hAnsi="Arial" w:cs="Arial"/>
            <w:sz w:val="24"/>
            <w:szCs w:val="24"/>
          </w:rPr>
          <w:t>odi.contactus@dwp.gov.uk</w:t>
        </w:r>
      </w:hyperlink>
      <w:r w:rsidR="00A93207">
        <w:rPr>
          <w:rFonts w:ascii="Arial" w:hAnsi="Arial" w:cs="Arial"/>
          <w:sz w:val="24"/>
          <w:szCs w:val="24"/>
        </w:rPr>
        <w:t>.</w:t>
      </w:r>
      <w:r w:rsidRPr="00BA06D6">
        <w:rPr>
          <w:rFonts w:ascii="Arial" w:hAnsi="Arial" w:cs="Arial"/>
          <w:sz w:val="24"/>
          <w:szCs w:val="24"/>
        </w:rPr>
        <w:t xml:space="preserve"> </w:t>
      </w:r>
    </w:p>
    <w:p w14:paraId="11F6639F" w14:textId="5203F1AE" w:rsidR="007F718D" w:rsidRDefault="00BA06D6" w:rsidP="00E2494E">
      <w:pPr>
        <w:rPr>
          <w:rFonts w:ascii="Arial" w:hAnsi="Arial" w:cs="Arial"/>
          <w:b/>
          <w:color w:val="17365D"/>
          <w:sz w:val="32"/>
          <w:szCs w:val="32"/>
          <w:lang w:val="en"/>
        </w:rPr>
      </w:pPr>
      <w:r w:rsidRPr="00A93207">
        <w:rPr>
          <w:rFonts w:ascii="Arial" w:hAnsi="Arial" w:cs="Arial"/>
          <w:b/>
          <w:sz w:val="24"/>
          <w:szCs w:val="24"/>
        </w:rPr>
        <w:t xml:space="preserve">Applications should be completed and sent to ODI by 17 April 2019. </w:t>
      </w:r>
      <w:bookmarkStart w:id="2" w:name="_Multi-million_pound_fund"/>
      <w:bookmarkEnd w:id="2"/>
    </w:p>
    <w:p w14:paraId="22A55B0F" w14:textId="77777777" w:rsidR="00424A0E" w:rsidRDefault="00424A0E" w:rsidP="0020053C">
      <w:pPr>
        <w:pStyle w:val="Heading2"/>
        <w:rPr>
          <w:rFonts w:ascii="Arial" w:hAnsi="Arial" w:cs="Arial"/>
          <w:b/>
          <w:color w:val="17365D"/>
          <w:sz w:val="28"/>
          <w:szCs w:val="28"/>
        </w:rPr>
      </w:pPr>
      <w:bookmarkStart w:id="3" w:name="_DfE_consultation_launched_1"/>
      <w:bookmarkStart w:id="4" w:name="_DfE_consultation_launched"/>
      <w:bookmarkEnd w:id="3"/>
      <w:bookmarkEnd w:id="4"/>
    </w:p>
    <w:p w14:paraId="12EEB2D0" w14:textId="4065F644" w:rsidR="00E2494E" w:rsidRPr="00424A0E" w:rsidRDefault="00E2494E" w:rsidP="0020053C">
      <w:pPr>
        <w:pStyle w:val="Heading2"/>
        <w:rPr>
          <w:rFonts w:ascii="Arial" w:hAnsi="Arial" w:cs="Arial"/>
          <w:b/>
          <w:color w:val="17365D"/>
          <w:sz w:val="28"/>
          <w:szCs w:val="28"/>
        </w:rPr>
      </w:pPr>
      <w:r w:rsidRPr="00424A0E">
        <w:rPr>
          <w:rFonts w:ascii="Arial" w:hAnsi="Arial" w:cs="Arial"/>
          <w:b/>
          <w:color w:val="17365D"/>
          <w:sz w:val="28"/>
          <w:szCs w:val="28"/>
        </w:rPr>
        <w:t>DfE consultation launched on post-16 qualifications at level 3 and below</w:t>
      </w:r>
    </w:p>
    <w:p w14:paraId="4DB5F639" w14:textId="77777777" w:rsidR="007F718D" w:rsidRDefault="007F718D" w:rsidP="00A35556">
      <w:pPr>
        <w:spacing w:after="0"/>
        <w:rPr>
          <w:rFonts w:ascii="Arial" w:hAnsi="Arial" w:cs="Arial"/>
          <w:sz w:val="24"/>
          <w:szCs w:val="24"/>
        </w:rPr>
      </w:pPr>
    </w:p>
    <w:p w14:paraId="04172C95" w14:textId="6FB310EB" w:rsidR="00E2494E" w:rsidRDefault="00E2494E" w:rsidP="007F718D">
      <w:pPr>
        <w:rPr>
          <w:rFonts w:ascii="Arial" w:hAnsi="Arial" w:cs="Arial"/>
          <w:sz w:val="24"/>
          <w:szCs w:val="24"/>
        </w:rPr>
      </w:pPr>
      <w:r>
        <w:rPr>
          <w:rFonts w:ascii="Arial" w:hAnsi="Arial" w:cs="Arial"/>
          <w:sz w:val="24"/>
          <w:szCs w:val="24"/>
        </w:rPr>
        <w:t>The Government has launched a consultation on the review of post-16 qualifications at level 3 and below in England</w:t>
      </w:r>
      <w:r w:rsidR="00A01959">
        <w:rPr>
          <w:rFonts w:ascii="Arial" w:hAnsi="Arial" w:cs="Arial"/>
          <w:sz w:val="24"/>
          <w:szCs w:val="24"/>
        </w:rPr>
        <w:t xml:space="preserve"> (EXCLUDING A LEVELS AND GCSES).  </w:t>
      </w:r>
      <w:r>
        <w:rPr>
          <w:rFonts w:ascii="Arial" w:hAnsi="Arial" w:cs="Arial"/>
          <w:sz w:val="24"/>
          <w:szCs w:val="24"/>
        </w:rPr>
        <w:t>Th</w:t>
      </w:r>
      <w:r w:rsidR="007F718D">
        <w:rPr>
          <w:rFonts w:ascii="Arial" w:hAnsi="Arial" w:cs="Arial"/>
          <w:sz w:val="24"/>
          <w:szCs w:val="24"/>
        </w:rPr>
        <w:t>e</w:t>
      </w:r>
      <w:r>
        <w:rPr>
          <w:rFonts w:ascii="Arial" w:hAnsi="Arial" w:cs="Arial"/>
          <w:sz w:val="24"/>
          <w:szCs w:val="24"/>
        </w:rPr>
        <w:t xml:space="preserve"> intention of this review, alongside the development of T Levels, is to build a world-class </w:t>
      </w:r>
      <w:r w:rsidR="007F718D">
        <w:rPr>
          <w:rFonts w:ascii="Arial" w:hAnsi="Arial" w:cs="Arial"/>
          <w:sz w:val="24"/>
          <w:szCs w:val="24"/>
        </w:rPr>
        <w:t>technical education system. Th</w:t>
      </w:r>
      <w:r w:rsidR="00A01959">
        <w:rPr>
          <w:rFonts w:ascii="Arial" w:hAnsi="Arial" w:cs="Arial"/>
          <w:sz w:val="24"/>
          <w:szCs w:val="24"/>
        </w:rPr>
        <w:t xml:space="preserve">e review </w:t>
      </w:r>
      <w:r w:rsidR="007F718D">
        <w:rPr>
          <w:rFonts w:ascii="Arial" w:hAnsi="Arial" w:cs="Arial"/>
          <w:sz w:val="24"/>
          <w:szCs w:val="24"/>
        </w:rPr>
        <w:t xml:space="preserve">is </w:t>
      </w:r>
      <w:r>
        <w:rPr>
          <w:rFonts w:ascii="Arial" w:hAnsi="Arial" w:cs="Arial"/>
          <w:sz w:val="24"/>
          <w:szCs w:val="24"/>
        </w:rPr>
        <w:t xml:space="preserve">an opportunity to develop a qualifications system where every student, including those with SEND, benefit from high quality qualifications that help them realise their talents and achieve their career ambitions. </w:t>
      </w:r>
    </w:p>
    <w:p w14:paraId="51416FB6" w14:textId="5B9A54BB" w:rsidR="00E2494E" w:rsidRDefault="00E2494E" w:rsidP="00E2494E">
      <w:pPr>
        <w:rPr>
          <w:rFonts w:ascii="Arial" w:hAnsi="Arial" w:cs="Arial"/>
          <w:sz w:val="24"/>
          <w:szCs w:val="24"/>
        </w:rPr>
      </w:pPr>
      <w:r>
        <w:rPr>
          <w:rFonts w:ascii="Arial" w:hAnsi="Arial" w:cs="Arial"/>
          <w:sz w:val="24"/>
          <w:szCs w:val="24"/>
        </w:rPr>
        <w:t xml:space="preserve">The consultation includes questions about qualifications generally, and also at level 3, level 2 and level 1 and below.  We would like to encourage SEND stakeholders to respond to the consultation. </w:t>
      </w:r>
    </w:p>
    <w:p w14:paraId="56677248" w14:textId="643B08D1" w:rsidR="00E2494E" w:rsidRDefault="00E2494E" w:rsidP="00E2494E">
      <w:pPr>
        <w:rPr>
          <w:rFonts w:ascii="Arial" w:hAnsi="Arial" w:cs="Arial"/>
          <w:sz w:val="24"/>
          <w:szCs w:val="24"/>
        </w:rPr>
      </w:pPr>
      <w:r>
        <w:rPr>
          <w:rFonts w:ascii="Arial" w:hAnsi="Arial" w:cs="Arial"/>
          <w:sz w:val="24"/>
          <w:szCs w:val="24"/>
        </w:rPr>
        <w:t xml:space="preserve">There are also two accompanying ad hoc statistical </w:t>
      </w:r>
      <w:r w:rsidR="008F5867">
        <w:rPr>
          <w:rFonts w:ascii="Arial" w:hAnsi="Arial" w:cs="Arial"/>
          <w:sz w:val="24"/>
          <w:szCs w:val="24"/>
        </w:rPr>
        <w:t>releases, which</w:t>
      </w:r>
      <w:r>
        <w:rPr>
          <w:rFonts w:ascii="Arial" w:hAnsi="Arial" w:cs="Arial"/>
          <w:sz w:val="24"/>
          <w:szCs w:val="24"/>
        </w:rPr>
        <w:t xml:space="preserve"> can be found here: </w:t>
      </w:r>
    </w:p>
    <w:p w14:paraId="599813D7" w14:textId="517CB30F" w:rsidR="00E2494E" w:rsidRDefault="00C40794" w:rsidP="00E2494E">
      <w:pPr>
        <w:numPr>
          <w:ilvl w:val="0"/>
          <w:numId w:val="11"/>
        </w:numPr>
        <w:autoSpaceDE w:val="0"/>
        <w:autoSpaceDN w:val="0"/>
        <w:spacing w:before="40" w:after="40" w:line="240" w:lineRule="auto"/>
        <w:contextualSpacing/>
        <w:rPr>
          <w:rFonts w:ascii="Arial" w:eastAsia="Times New Roman" w:hAnsi="Arial" w:cs="Arial"/>
          <w:sz w:val="24"/>
          <w:szCs w:val="24"/>
          <w:lang w:eastAsia="en-GB"/>
        </w:rPr>
      </w:pPr>
      <w:hyperlink r:id="rId10" w:history="1">
        <w:r w:rsidR="000A18F3" w:rsidRPr="00347E5C">
          <w:rPr>
            <w:rStyle w:val="Hyperlink"/>
            <w:rFonts w:ascii="Arial" w:eastAsia="Times New Roman" w:hAnsi="Arial" w:cs="Arial"/>
            <w:sz w:val="24"/>
            <w:szCs w:val="24"/>
            <w:lang w:eastAsia="en-GB"/>
          </w:rPr>
          <w:t>Students a</w:t>
        </w:r>
        <w:r w:rsidR="000A18F3">
          <w:rPr>
            <w:rStyle w:val="Hyperlink"/>
            <w:rFonts w:ascii="Arial" w:eastAsia="Times New Roman" w:hAnsi="Arial" w:cs="Arial"/>
            <w:sz w:val="24"/>
            <w:szCs w:val="24"/>
            <w:lang w:eastAsia="en-GB"/>
          </w:rPr>
          <w:t xml:space="preserve">nd qualifications at level 3 and below in England </w:t>
        </w:r>
      </w:hyperlink>
      <w:r w:rsidR="00E2494E">
        <w:rPr>
          <w:rFonts w:ascii="Arial" w:eastAsia="Times New Roman" w:hAnsi="Arial" w:cs="Arial"/>
          <w:color w:val="000000"/>
          <w:sz w:val="24"/>
          <w:szCs w:val="24"/>
          <w:lang w:eastAsia="en-GB"/>
        </w:rPr>
        <w:t xml:space="preserve">  </w:t>
      </w:r>
    </w:p>
    <w:p w14:paraId="3A3DF739" w14:textId="789A76C5" w:rsidR="00E2494E" w:rsidRPr="00A01959" w:rsidRDefault="00C40794" w:rsidP="00E2494E">
      <w:pPr>
        <w:numPr>
          <w:ilvl w:val="0"/>
          <w:numId w:val="11"/>
        </w:numPr>
        <w:autoSpaceDE w:val="0"/>
        <w:autoSpaceDN w:val="0"/>
        <w:spacing w:before="40" w:after="40" w:line="240" w:lineRule="auto"/>
        <w:contextualSpacing/>
        <w:rPr>
          <w:rFonts w:ascii="Arial" w:eastAsia="Times New Roman" w:hAnsi="Arial" w:cs="Arial"/>
          <w:sz w:val="24"/>
          <w:szCs w:val="24"/>
        </w:rPr>
      </w:pPr>
      <w:hyperlink r:id="rId11" w:history="1">
        <w:r w:rsidR="000A18F3">
          <w:rPr>
            <w:rStyle w:val="Hyperlink"/>
            <w:rFonts w:ascii="Arial" w:eastAsia="Times New Roman" w:hAnsi="Arial" w:cs="Arial"/>
            <w:sz w:val="24"/>
            <w:szCs w:val="24"/>
            <w:lang w:eastAsia="en-GB"/>
          </w:rPr>
          <w:t>Non-GCSE qualifications in England: key stage 4 entries and absence and exclusions outcomes</w:t>
        </w:r>
      </w:hyperlink>
      <w:r w:rsidR="00E2494E">
        <w:rPr>
          <w:rFonts w:ascii="Arial" w:eastAsia="Times New Roman" w:hAnsi="Arial" w:cs="Arial"/>
          <w:color w:val="000000"/>
          <w:sz w:val="24"/>
          <w:szCs w:val="24"/>
          <w:lang w:eastAsia="en-GB"/>
        </w:rPr>
        <w:t xml:space="preserve">   </w:t>
      </w:r>
    </w:p>
    <w:p w14:paraId="58CB55E8" w14:textId="0BAB8651" w:rsidR="00A01959" w:rsidRDefault="00A01959" w:rsidP="00A01959">
      <w:pPr>
        <w:autoSpaceDE w:val="0"/>
        <w:autoSpaceDN w:val="0"/>
        <w:spacing w:before="40" w:after="40" w:line="240" w:lineRule="auto"/>
        <w:contextualSpacing/>
        <w:rPr>
          <w:rFonts w:ascii="Arial" w:eastAsia="Times New Roman" w:hAnsi="Arial" w:cs="Arial"/>
          <w:color w:val="000000"/>
          <w:sz w:val="24"/>
          <w:szCs w:val="24"/>
          <w:lang w:eastAsia="en-GB"/>
        </w:rPr>
      </w:pPr>
    </w:p>
    <w:p w14:paraId="080247B2" w14:textId="7F2D536D" w:rsidR="007F718D" w:rsidRDefault="00A01959" w:rsidP="00A01959">
      <w:pPr>
        <w:autoSpaceDE w:val="0"/>
        <w:autoSpaceDN w:val="0"/>
        <w:spacing w:before="40" w:after="40" w:line="240" w:lineRule="auto"/>
        <w:contextualSpacing/>
        <w:rPr>
          <w:rFonts w:ascii="Arial" w:hAnsi="Arial" w:cs="Arial"/>
          <w:sz w:val="24"/>
          <w:szCs w:val="24"/>
        </w:rPr>
      </w:pPr>
      <w:r>
        <w:rPr>
          <w:rFonts w:ascii="Arial" w:hAnsi="Arial" w:cs="Arial"/>
          <w:sz w:val="24"/>
          <w:szCs w:val="24"/>
        </w:rPr>
        <w:t>Please bring this consultation to the attention of anyone with a potential interest.</w:t>
      </w:r>
    </w:p>
    <w:p w14:paraId="08E67FBA" w14:textId="77777777" w:rsidR="00A01959" w:rsidRDefault="00A01959" w:rsidP="00A01959">
      <w:pPr>
        <w:autoSpaceDE w:val="0"/>
        <w:autoSpaceDN w:val="0"/>
        <w:spacing w:before="40" w:after="40" w:line="240" w:lineRule="auto"/>
        <w:contextualSpacing/>
        <w:rPr>
          <w:rFonts w:ascii="Arial" w:hAnsi="Arial" w:cs="Arial"/>
          <w:sz w:val="24"/>
          <w:szCs w:val="24"/>
        </w:rPr>
      </w:pPr>
    </w:p>
    <w:p w14:paraId="4AE85086" w14:textId="034B54C2" w:rsidR="00E2494E" w:rsidRDefault="00E2494E" w:rsidP="00E2494E">
      <w:pPr>
        <w:rPr>
          <w:rFonts w:ascii="Arial" w:hAnsi="Arial" w:cs="Arial"/>
          <w:sz w:val="24"/>
          <w:szCs w:val="24"/>
        </w:rPr>
      </w:pPr>
      <w:r w:rsidRPr="007F718D">
        <w:rPr>
          <w:rFonts w:ascii="Arial" w:hAnsi="Arial" w:cs="Arial"/>
          <w:b/>
          <w:sz w:val="24"/>
          <w:szCs w:val="24"/>
        </w:rPr>
        <w:t>The consultation closes on 10 June, and further details can be found here</w:t>
      </w:r>
      <w:r>
        <w:rPr>
          <w:rFonts w:ascii="Arial" w:hAnsi="Arial" w:cs="Arial"/>
          <w:sz w:val="24"/>
          <w:szCs w:val="24"/>
        </w:rPr>
        <w:t xml:space="preserve"> </w:t>
      </w:r>
      <w:hyperlink r:id="rId12" w:history="1">
        <w:r>
          <w:rPr>
            <w:rStyle w:val="Hyperlink"/>
            <w:rFonts w:ascii="Arial" w:hAnsi="Arial" w:cs="Arial"/>
            <w:sz w:val="24"/>
            <w:szCs w:val="24"/>
          </w:rPr>
          <w:t>Review of post-16 qualifications at level 3 and below in England</w:t>
        </w:r>
      </w:hyperlink>
      <w:r w:rsidR="000A18F3">
        <w:rPr>
          <w:rFonts w:ascii="Arial" w:hAnsi="Arial" w:cs="Arial"/>
          <w:sz w:val="24"/>
          <w:szCs w:val="24"/>
        </w:rPr>
        <w:t>.</w:t>
      </w:r>
    </w:p>
    <w:p w14:paraId="7CC42CC7" w14:textId="269A7B1E" w:rsidR="00E2494E" w:rsidRPr="00424A0E" w:rsidRDefault="00897F64" w:rsidP="007F718D">
      <w:pPr>
        <w:pStyle w:val="Heading2"/>
        <w:rPr>
          <w:rFonts w:ascii="Arial" w:hAnsi="Arial" w:cs="Arial"/>
          <w:b/>
          <w:color w:val="17365D"/>
          <w:sz w:val="28"/>
          <w:szCs w:val="28"/>
          <w:lang w:val="en"/>
        </w:rPr>
      </w:pPr>
      <w:r w:rsidRPr="00424A0E">
        <w:rPr>
          <w:rFonts w:ascii="Arial" w:hAnsi="Arial" w:cs="Arial"/>
          <w:b/>
          <w:color w:val="17365D"/>
          <w:sz w:val="28"/>
          <w:szCs w:val="28"/>
          <w:lang w:val="en"/>
        </w:rPr>
        <w:lastRenderedPageBreak/>
        <w:t xml:space="preserve">Multi-million pound fund to train more Educational Psychologists in schools </w:t>
      </w:r>
    </w:p>
    <w:p w14:paraId="0F71F8C1" w14:textId="77777777" w:rsidR="007F718D" w:rsidRPr="007F718D" w:rsidRDefault="007F718D" w:rsidP="00A35556">
      <w:pPr>
        <w:spacing w:after="0"/>
        <w:rPr>
          <w:lang w:val="en"/>
        </w:rPr>
      </w:pPr>
    </w:p>
    <w:p w14:paraId="307AD038" w14:textId="03C02125" w:rsidR="00897F64" w:rsidRPr="00EE43EA" w:rsidRDefault="00897F64" w:rsidP="00897F64">
      <w:pPr>
        <w:rPr>
          <w:rFonts w:ascii="Arial" w:hAnsi="Arial" w:cs="Arial"/>
          <w:sz w:val="24"/>
          <w:szCs w:val="24"/>
          <w:lang w:val="en"/>
        </w:rPr>
      </w:pPr>
      <w:r w:rsidRPr="00EE43EA">
        <w:rPr>
          <w:rFonts w:ascii="Arial" w:hAnsi="Arial" w:cs="Arial"/>
          <w:sz w:val="24"/>
          <w:szCs w:val="24"/>
          <w:lang w:val="en"/>
        </w:rPr>
        <w:t>Thousands of children across England will benefit from mental health and special needs support, as funding worth £31.6 million</w:t>
      </w:r>
      <w:r>
        <w:rPr>
          <w:rFonts w:ascii="Arial" w:hAnsi="Arial" w:cs="Arial"/>
          <w:sz w:val="24"/>
          <w:szCs w:val="24"/>
          <w:lang w:val="en"/>
        </w:rPr>
        <w:t xml:space="preserve"> has been </w:t>
      </w:r>
      <w:r w:rsidRPr="00EE43EA">
        <w:rPr>
          <w:rFonts w:ascii="Arial" w:hAnsi="Arial" w:cs="Arial"/>
          <w:sz w:val="24"/>
          <w:szCs w:val="24"/>
          <w:lang w:val="en"/>
        </w:rPr>
        <w:t>announced to train more Educational Psychologists.</w:t>
      </w:r>
    </w:p>
    <w:p w14:paraId="7292AF3C" w14:textId="5507FCBE" w:rsidR="00897F64" w:rsidRPr="00EE43EA" w:rsidRDefault="00897F64" w:rsidP="00897F64">
      <w:pPr>
        <w:rPr>
          <w:rFonts w:ascii="Arial" w:hAnsi="Arial" w:cs="Arial"/>
          <w:sz w:val="24"/>
          <w:szCs w:val="24"/>
          <w:lang w:val="en"/>
        </w:rPr>
      </w:pPr>
      <w:r w:rsidRPr="00EE43EA">
        <w:rPr>
          <w:rFonts w:ascii="Arial" w:hAnsi="Arial" w:cs="Arial"/>
          <w:sz w:val="24"/>
          <w:szCs w:val="24"/>
          <w:lang w:val="en"/>
        </w:rPr>
        <w:t>The D</w:t>
      </w:r>
      <w:r w:rsidR="00E2494E">
        <w:rPr>
          <w:rFonts w:ascii="Arial" w:hAnsi="Arial" w:cs="Arial"/>
          <w:sz w:val="24"/>
          <w:szCs w:val="24"/>
          <w:lang w:val="en"/>
        </w:rPr>
        <w:t xml:space="preserve">fE </w:t>
      </w:r>
      <w:r w:rsidRPr="00EE43EA">
        <w:rPr>
          <w:rFonts w:ascii="Arial" w:hAnsi="Arial" w:cs="Arial"/>
          <w:sz w:val="24"/>
          <w:szCs w:val="24"/>
          <w:lang w:val="en"/>
        </w:rPr>
        <w:t xml:space="preserve">has outlined plans to support more young people with additional educational needs by launching on 20 March 2019 a procurement exercise for experts to train more Educational Psychologists. </w:t>
      </w:r>
      <w:r>
        <w:rPr>
          <w:rFonts w:ascii="Arial" w:hAnsi="Arial" w:cs="Arial"/>
          <w:sz w:val="24"/>
          <w:szCs w:val="24"/>
          <w:lang w:val="en"/>
        </w:rPr>
        <w:t xml:space="preserve"> </w:t>
      </w:r>
      <w:r w:rsidRPr="00EE43EA">
        <w:rPr>
          <w:rFonts w:ascii="Arial" w:hAnsi="Arial" w:cs="Arial"/>
          <w:sz w:val="24"/>
          <w:szCs w:val="24"/>
          <w:lang w:val="en"/>
        </w:rPr>
        <w:t>The multi-million pound fund will see over 600 Educational Psychologist trainees receive free tuition and grants.</w:t>
      </w:r>
    </w:p>
    <w:p w14:paraId="00598829" w14:textId="500E079F" w:rsidR="00897F64" w:rsidRPr="00EE43EA" w:rsidRDefault="00897F64" w:rsidP="00897F64">
      <w:pPr>
        <w:rPr>
          <w:rFonts w:ascii="Arial" w:hAnsi="Arial" w:cs="Arial"/>
          <w:sz w:val="24"/>
          <w:szCs w:val="24"/>
          <w:lang w:val="en"/>
        </w:rPr>
      </w:pPr>
      <w:r w:rsidRPr="00EE43EA">
        <w:rPr>
          <w:rFonts w:ascii="Arial" w:hAnsi="Arial" w:cs="Arial"/>
          <w:sz w:val="24"/>
          <w:szCs w:val="24"/>
          <w:lang w:val="en"/>
        </w:rPr>
        <w:t xml:space="preserve">It follows the Education Secretary’s </w:t>
      </w:r>
      <w:hyperlink r:id="rId13" w:history="1">
        <w:r w:rsidRPr="00EE43EA">
          <w:rPr>
            <w:rStyle w:val="Hyperlink"/>
            <w:rFonts w:ascii="Arial" w:hAnsi="Arial" w:cs="Arial"/>
            <w:sz w:val="24"/>
            <w:szCs w:val="24"/>
            <w:lang w:val="en"/>
          </w:rPr>
          <w:t>announcement</w:t>
        </w:r>
      </w:hyperlink>
      <w:r w:rsidRPr="00EE43EA">
        <w:rPr>
          <w:rFonts w:ascii="Arial" w:hAnsi="Arial" w:cs="Arial"/>
          <w:sz w:val="24"/>
          <w:szCs w:val="24"/>
          <w:lang w:val="en"/>
        </w:rPr>
        <w:t xml:space="preserve"> in December last year to expand funding to increase the cohort of Education Psychologists from 160 to 206 each year.</w:t>
      </w:r>
      <w:r>
        <w:rPr>
          <w:rFonts w:ascii="Arial" w:hAnsi="Arial" w:cs="Arial"/>
          <w:sz w:val="24"/>
          <w:szCs w:val="24"/>
          <w:lang w:val="en"/>
        </w:rPr>
        <w:t xml:space="preserve"> </w:t>
      </w:r>
      <w:r w:rsidRPr="00EE43EA">
        <w:rPr>
          <w:rFonts w:ascii="Arial" w:hAnsi="Arial" w:cs="Arial"/>
          <w:sz w:val="24"/>
          <w:szCs w:val="24"/>
          <w:lang w:val="en"/>
        </w:rPr>
        <w:t xml:space="preserve"> </w:t>
      </w:r>
    </w:p>
    <w:p w14:paraId="05C94E03" w14:textId="15DC7253" w:rsidR="00897F64" w:rsidRDefault="00C40794" w:rsidP="00897F64">
      <w:pPr>
        <w:rPr>
          <w:rFonts w:ascii="Arial" w:hAnsi="Arial" w:cs="Arial"/>
          <w:sz w:val="24"/>
          <w:szCs w:val="24"/>
          <w:lang w:val="en"/>
        </w:rPr>
      </w:pPr>
      <w:hyperlink r:id="rId14" w:history="1">
        <w:r w:rsidR="00897F64">
          <w:rPr>
            <w:rStyle w:val="Hyperlink"/>
            <w:rFonts w:ascii="Arial" w:hAnsi="Arial" w:cs="Arial"/>
            <w:sz w:val="24"/>
            <w:szCs w:val="24"/>
            <w:lang w:val="en"/>
          </w:rPr>
          <w:t>Educational Psychologist workforce research</w:t>
        </w:r>
      </w:hyperlink>
      <w:r w:rsidR="00897F64" w:rsidRPr="00EE43EA">
        <w:rPr>
          <w:rFonts w:ascii="Arial" w:hAnsi="Arial" w:cs="Arial"/>
          <w:sz w:val="24"/>
          <w:szCs w:val="24"/>
          <w:lang w:val="en"/>
        </w:rPr>
        <w:t xml:space="preserve"> shows that over two-thirds of councils surveyed in 2018 faced difficulties recruiting to fill vacant Educational Psychologist posts. </w:t>
      </w:r>
      <w:r w:rsidR="00897F64">
        <w:rPr>
          <w:rFonts w:ascii="Arial" w:hAnsi="Arial" w:cs="Arial"/>
          <w:sz w:val="24"/>
          <w:szCs w:val="24"/>
          <w:lang w:val="en"/>
        </w:rPr>
        <w:t xml:space="preserve"> </w:t>
      </w:r>
      <w:r w:rsidR="00897F64" w:rsidRPr="00EE43EA">
        <w:rPr>
          <w:rFonts w:ascii="Arial" w:hAnsi="Arial" w:cs="Arial"/>
          <w:sz w:val="24"/>
          <w:szCs w:val="24"/>
          <w:lang w:val="en"/>
        </w:rPr>
        <w:t>In response to pressures faced by schools and councils, increasing the number of free places to train as an Educational Psychologist will ensure a steady flow of new entrants to the workforce and vary the geographical spread of training availability.</w:t>
      </w:r>
    </w:p>
    <w:p w14:paraId="1F147074" w14:textId="77777777" w:rsidR="00426B76" w:rsidRDefault="00426B76" w:rsidP="00426B76">
      <w:pPr>
        <w:pStyle w:val="Heading2"/>
        <w:rPr>
          <w:rFonts w:ascii="Arial" w:hAnsi="Arial" w:cs="Arial"/>
          <w:b/>
          <w:color w:val="17365D"/>
          <w:sz w:val="32"/>
          <w:szCs w:val="32"/>
          <w:lang w:val="en"/>
        </w:rPr>
      </w:pPr>
    </w:p>
    <w:p w14:paraId="1D5F62FD" w14:textId="1C05A194" w:rsidR="00426B76" w:rsidRPr="00424A0E" w:rsidRDefault="00426B76" w:rsidP="00426B76">
      <w:pPr>
        <w:pStyle w:val="Heading2"/>
        <w:rPr>
          <w:rFonts w:ascii="Arial" w:hAnsi="Arial" w:cs="Arial"/>
          <w:b/>
          <w:color w:val="17365D"/>
          <w:sz w:val="28"/>
          <w:szCs w:val="28"/>
        </w:rPr>
      </w:pPr>
      <w:r w:rsidRPr="00424A0E">
        <w:rPr>
          <w:rFonts w:ascii="Arial" w:hAnsi="Arial" w:cs="Arial"/>
          <w:b/>
          <w:color w:val="17365D"/>
          <w:sz w:val="28"/>
          <w:szCs w:val="28"/>
        </w:rPr>
        <w:t xml:space="preserve">Local Area SEND Inspection handbook update: ‘revisit programme’ </w:t>
      </w:r>
    </w:p>
    <w:p w14:paraId="6F654CAA" w14:textId="77777777" w:rsidR="00426B76" w:rsidRPr="00A35556" w:rsidRDefault="00426B76" w:rsidP="00426B76">
      <w:pPr>
        <w:spacing w:after="0"/>
      </w:pPr>
    </w:p>
    <w:p w14:paraId="1C3AFDE9" w14:textId="77777777" w:rsidR="00426B76" w:rsidRDefault="00426B76" w:rsidP="00426B76">
      <w:pPr>
        <w:pStyle w:val="Numberedparagraph"/>
        <w:rPr>
          <w:color w:val="auto"/>
        </w:rPr>
      </w:pPr>
      <w:r>
        <w:rPr>
          <w:color w:val="auto"/>
        </w:rPr>
        <w:t>The Local Area SEND inspection handbook has been updated to include new arrangements for revisits to areas with a Written Statement of Action (</w:t>
      </w:r>
      <w:proofErr w:type="spellStart"/>
      <w:r>
        <w:rPr>
          <w:color w:val="auto"/>
        </w:rPr>
        <w:t>WSoA</w:t>
      </w:r>
      <w:proofErr w:type="spellEnd"/>
      <w:r>
        <w:rPr>
          <w:color w:val="auto"/>
        </w:rPr>
        <w:t xml:space="preserve">) for SEND </w:t>
      </w:r>
      <w:hyperlink r:id="rId15" w:history="1">
        <w:r>
          <w:rPr>
            <w:rStyle w:val="Hyperlink"/>
          </w:rPr>
          <w:t>Local area SEND inspection: guidance for inspectors</w:t>
        </w:r>
      </w:hyperlink>
      <w:r>
        <w:rPr>
          <w:color w:val="0563C1"/>
        </w:rPr>
        <w:t>.</w:t>
      </w:r>
    </w:p>
    <w:p w14:paraId="1E2B99B4" w14:textId="77777777" w:rsidR="00426B76" w:rsidRDefault="00426B76" w:rsidP="00426B76">
      <w:pPr>
        <w:spacing w:after="240"/>
        <w:rPr>
          <w:rFonts w:ascii="Arial" w:hAnsi="Arial" w:cs="Arial"/>
          <w:sz w:val="24"/>
          <w:szCs w:val="24"/>
        </w:rPr>
      </w:pPr>
      <w:r>
        <w:rPr>
          <w:rFonts w:ascii="Arial" w:hAnsi="Arial" w:cs="Arial"/>
          <w:sz w:val="24"/>
          <w:szCs w:val="24"/>
        </w:rPr>
        <w:t xml:space="preserve">Revisits allow Ofsted and the Care Quality Commission to assess the progress local areas have made against each of the actions in their </w:t>
      </w:r>
      <w:proofErr w:type="spellStart"/>
      <w:r>
        <w:rPr>
          <w:rFonts w:ascii="Arial" w:hAnsi="Arial" w:cs="Arial"/>
          <w:sz w:val="24"/>
          <w:szCs w:val="24"/>
        </w:rPr>
        <w:t>WSoA</w:t>
      </w:r>
      <w:proofErr w:type="spellEnd"/>
      <w:r>
        <w:rPr>
          <w:rFonts w:ascii="Arial" w:hAnsi="Arial" w:cs="Arial"/>
          <w:sz w:val="24"/>
          <w:szCs w:val="24"/>
        </w:rPr>
        <w:t xml:space="preserve">, as well as identifying where further work is needed and enabling local areas to demonstrate the improvements they have made.  </w:t>
      </w:r>
    </w:p>
    <w:p w14:paraId="09B461DD" w14:textId="77777777" w:rsidR="00426B76" w:rsidRDefault="00426B76" w:rsidP="00426B76">
      <w:pPr>
        <w:rPr>
          <w:rFonts w:ascii="Arial" w:hAnsi="Arial" w:cs="Arial"/>
          <w:b/>
          <w:color w:val="17365D"/>
          <w:sz w:val="32"/>
          <w:szCs w:val="32"/>
        </w:rPr>
      </w:pPr>
      <w:r>
        <w:rPr>
          <w:rFonts w:ascii="Arial" w:hAnsi="Arial" w:cs="Arial"/>
          <w:sz w:val="24"/>
          <w:szCs w:val="24"/>
        </w:rPr>
        <w:t xml:space="preserve">Where a local area is considered to have made sufficient progress against all areas of the </w:t>
      </w:r>
      <w:proofErr w:type="spellStart"/>
      <w:r>
        <w:rPr>
          <w:rFonts w:ascii="Arial" w:hAnsi="Arial" w:cs="Arial"/>
          <w:sz w:val="24"/>
          <w:szCs w:val="24"/>
        </w:rPr>
        <w:t>WSoA</w:t>
      </w:r>
      <w:proofErr w:type="spellEnd"/>
      <w:r>
        <w:rPr>
          <w:rFonts w:ascii="Arial" w:hAnsi="Arial" w:cs="Arial"/>
          <w:sz w:val="24"/>
          <w:szCs w:val="24"/>
        </w:rPr>
        <w:t xml:space="preserve">, formal support and challenge visits from the DfE and NHS England will cease.  Where sufficient progress has </w:t>
      </w:r>
      <w:r>
        <w:rPr>
          <w:rFonts w:ascii="Arial" w:hAnsi="Arial" w:cs="Arial"/>
          <w:b/>
          <w:bCs/>
          <w:sz w:val="24"/>
          <w:szCs w:val="24"/>
        </w:rPr>
        <w:t>not</w:t>
      </w:r>
      <w:r>
        <w:rPr>
          <w:rFonts w:ascii="Arial" w:hAnsi="Arial" w:cs="Arial"/>
          <w:sz w:val="24"/>
          <w:szCs w:val="24"/>
        </w:rPr>
        <w:t xml:space="preserve"> been made against all areas of the </w:t>
      </w:r>
      <w:proofErr w:type="spellStart"/>
      <w:r>
        <w:rPr>
          <w:rFonts w:ascii="Arial" w:hAnsi="Arial" w:cs="Arial"/>
          <w:sz w:val="24"/>
          <w:szCs w:val="24"/>
        </w:rPr>
        <w:t>WSoA</w:t>
      </w:r>
      <w:proofErr w:type="spellEnd"/>
      <w:r>
        <w:rPr>
          <w:rFonts w:ascii="Arial" w:hAnsi="Arial" w:cs="Arial"/>
          <w:sz w:val="24"/>
          <w:szCs w:val="24"/>
        </w:rPr>
        <w:t xml:space="preserve">, </w:t>
      </w:r>
      <w:proofErr w:type="spellStart"/>
      <w:r>
        <w:rPr>
          <w:rFonts w:ascii="Arial" w:hAnsi="Arial" w:cs="Arial"/>
          <w:sz w:val="24"/>
          <w:szCs w:val="24"/>
        </w:rPr>
        <w:t>DfE</w:t>
      </w:r>
      <w:proofErr w:type="spellEnd"/>
      <w:r>
        <w:rPr>
          <w:rFonts w:ascii="Arial" w:hAnsi="Arial" w:cs="Arial"/>
          <w:sz w:val="24"/>
          <w:szCs w:val="24"/>
        </w:rPr>
        <w:t>, the Department for Health and Social Care and NHS England will determine the next steps on a case-by-case basis – but this could include the Secretary of State using his powers of intervention.</w:t>
      </w:r>
      <w:bookmarkStart w:id="5" w:name="_Did_you_know"/>
      <w:bookmarkEnd w:id="5"/>
    </w:p>
    <w:p w14:paraId="0E2CCBC9" w14:textId="77777777" w:rsidR="00426B76" w:rsidRDefault="00426B76" w:rsidP="00A35556">
      <w:pPr>
        <w:spacing w:after="0"/>
        <w:rPr>
          <w:rFonts w:ascii="Arial" w:hAnsi="Arial" w:cs="Arial"/>
          <w:b/>
          <w:color w:val="17365D"/>
          <w:sz w:val="32"/>
          <w:szCs w:val="32"/>
          <w:lang w:val="en"/>
        </w:rPr>
      </w:pPr>
    </w:p>
    <w:p w14:paraId="53AD0C01" w14:textId="77777777" w:rsidR="00426B76" w:rsidRDefault="00426B76" w:rsidP="00A35556">
      <w:pPr>
        <w:spacing w:after="0"/>
        <w:rPr>
          <w:rFonts w:ascii="Arial" w:hAnsi="Arial" w:cs="Arial"/>
          <w:b/>
          <w:color w:val="17365D"/>
          <w:sz w:val="32"/>
          <w:szCs w:val="32"/>
          <w:lang w:val="en"/>
        </w:rPr>
      </w:pPr>
    </w:p>
    <w:p w14:paraId="30E892BD" w14:textId="77777777" w:rsidR="00426B76" w:rsidRDefault="00426B76" w:rsidP="00A35556">
      <w:pPr>
        <w:spacing w:after="0"/>
        <w:rPr>
          <w:rFonts w:ascii="Arial" w:hAnsi="Arial" w:cs="Arial"/>
          <w:b/>
          <w:color w:val="17365D"/>
          <w:sz w:val="32"/>
          <w:szCs w:val="32"/>
          <w:lang w:val="en"/>
        </w:rPr>
      </w:pPr>
    </w:p>
    <w:p w14:paraId="1125F1B1" w14:textId="6917E8C8" w:rsidR="00897F64" w:rsidRPr="00424A0E" w:rsidRDefault="00897F64" w:rsidP="001535AC">
      <w:pPr>
        <w:pStyle w:val="Heading2"/>
        <w:rPr>
          <w:rFonts w:ascii="Arial" w:hAnsi="Arial" w:cs="Arial"/>
          <w:b/>
          <w:color w:val="17365D"/>
          <w:sz w:val="28"/>
          <w:szCs w:val="28"/>
        </w:rPr>
      </w:pPr>
      <w:bookmarkStart w:id="6" w:name="_Relationships_education,_relationsh"/>
      <w:bookmarkEnd w:id="6"/>
      <w:r w:rsidRPr="00424A0E">
        <w:rPr>
          <w:rFonts w:ascii="Arial" w:hAnsi="Arial" w:cs="Arial"/>
          <w:b/>
          <w:color w:val="17365D"/>
          <w:sz w:val="28"/>
          <w:szCs w:val="28"/>
        </w:rPr>
        <w:t>Relationships education, relationships and sex education and health education</w:t>
      </w:r>
    </w:p>
    <w:p w14:paraId="0A7A8E8F" w14:textId="77777777" w:rsidR="00737EDD" w:rsidRDefault="00737EDD" w:rsidP="00A35556">
      <w:pPr>
        <w:spacing w:after="0"/>
        <w:rPr>
          <w:rFonts w:ascii="Arial" w:hAnsi="Arial" w:cs="Arial"/>
          <w:sz w:val="24"/>
          <w:szCs w:val="24"/>
          <w:lang w:eastAsia="en-GB"/>
        </w:rPr>
      </w:pPr>
    </w:p>
    <w:p w14:paraId="77B5D47C" w14:textId="0E23B244" w:rsidR="00897F64" w:rsidRDefault="00897F64" w:rsidP="00897F64">
      <w:pPr>
        <w:rPr>
          <w:rFonts w:ascii="Arial" w:hAnsi="Arial" w:cs="Arial"/>
          <w:sz w:val="24"/>
          <w:szCs w:val="24"/>
          <w:lang w:eastAsia="en-GB"/>
        </w:rPr>
      </w:pPr>
      <w:r>
        <w:rPr>
          <w:rFonts w:ascii="Arial" w:hAnsi="Arial" w:cs="Arial"/>
          <w:sz w:val="24"/>
          <w:szCs w:val="24"/>
          <w:lang w:eastAsia="en-GB"/>
        </w:rPr>
        <w:t>On 25 February, the Secretary of State laid the regulations and statutory guidance, in both Houses, for the introduction of:</w:t>
      </w:r>
    </w:p>
    <w:p w14:paraId="15A59A4D" w14:textId="77777777" w:rsidR="00897F64" w:rsidRPr="00747536" w:rsidRDefault="00897F64" w:rsidP="00897F64">
      <w:pPr>
        <w:pStyle w:val="ListParagraph"/>
        <w:numPr>
          <w:ilvl w:val="0"/>
          <w:numId w:val="2"/>
        </w:numPr>
        <w:rPr>
          <w:lang w:eastAsia="en-GB"/>
        </w:rPr>
      </w:pPr>
      <w:r w:rsidRPr="00747536">
        <w:rPr>
          <w:rFonts w:ascii="Arial" w:hAnsi="Arial" w:cs="Arial"/>
          <w:sz w:val="24"/>
          <w:szCs w:val="24"/>
          <w:lang w:eastAsia="en-GB"/>
        </w:rPr>
        <w:t>Relationships Education in primary school;</w:t>
      </w:r>
    </w:p>
    <w:p w14:paraId="0D1D3C31" w14:textId="62F7FAB0" w:rsidR="00897F64" w:rsidRDefault="00897F64" w:rsidP="00897F64">
      <w:pPr>
        <w:pStyle w:val="ListParagraph"/>
        <w:numPr>
          <w:ilvl w:val="0"/>
          <w:numId w:val="2"/>
        </w:numPr>
        <w:rPr>
          <w:lang w:eastAsia="en-GB"/>
        </w:rPr>
      </w:pPr>
      <w:r w:rsidRPr="00747536">
        <w:rPr>
          <w:rFonts w:ascii="Arial" w:hAnsi="Arial" w:cs="Arial"/>
          <w:sz w:val="24"/>
          <w:szCs w:val="24"/>
          <w:lang w:eastAsia="en-GB"/>
        </w:rPr>
        <w:t>Relationships and Sex Education in secondary school; and,</w:t>
      </w:r>
    </w:p>
    <w:p w14:paraId="359ACA77" w14:textId="77777777" w:rsidR="00897F64" w:rsidRDefault="00897F64" w:rsidP="00897F64">
      <w:pPr>
        <w:pStyle w:val="ListParagraph"/>
        <w:numPr>
          <w:ilvl w:val="0"/>
          <w:numId w:val="2"/>
        </w:numPr>
        <w:rPr>
          <w:lang w:eastAsia="en-GB"/>
        </w:rPr>
      </w:pPr>
      <w:r w:rsidRPr="00747536">
        <w:rPr>
          <w:rFonts w:ascii="Arial" w:hAnsi="Arial" w:cs="Arial"/>
          <w:sz w:val="24"/>
          <w:szCs w:val="24"/>
          <w:lang w:eastAsia="en-GB"/>
        </w:rPr>
        <w:t>Health Education in both primary and secondary state-funded schools.</w:t>
      </w:r>
    </w:p>
    <w:p w14:paraId="0E560695" w14:textId="3420BA03" w:rsidR="00897F64" w:rsidRDefault="00897F64" w:rsidP="008F5867">
      <w:pPr>
        <w:spacing w:before="100" w:beforeAutospacing="1" w:after="100" w:afterAutospacing="1"/>
        <w:rPr>
          <w:rFonts w:ascii="Calibri" w:hAnsi="Calibri" w:cs="Calibri"/>
          <w:lang w:eastAsia="en-GB"/>
        </w:rPr>
      </w:pPr>
      <w:r>
        <w:rPr>
          <w:rFonts w:ascii="Arial" w:hAnsi="Arial" w:cs="Arial"/>
          <w:sz w:val="24"/>
          <w:szCs w:val="24"/>
        </w:rPr>
        <w:t xml:space="preserve">The </w:t>
      </w:r>
      <w:r w:rsidR="00664E76">
        <w:rPr>
          <w:rFonts w:ascii="Arial" w:hAnsi="Arial" w:cs="Arial"/>
          <w:sz w:val="24"/>
          <w:szCs w:val="24"/>
        </w:rPr>
        <w:t>DfE</w:t>
      </w:r>
      <w:r>
        <w:rPr>
          <w:rFonts w:ascii="Arial" w:hAnsi="Arial" w:cs="Arial"/>
          <w:sz w:val="24"/>
          <w:szCs w:val="24"/>
        </w:rPr>
        <w:t xml:space="preserve"> is looking for your help in identifying schools to act as early adopters of this curriculum.  They would begin teaching the new subjects from September 2019.  </w:t>
      </w:r>
      <w:r>
        <w:rPr>
          <w:rFonts w:ascii="Arial" w:hAnsi="Arial" w:cs="Arial"/>
          <w:sz w:val="24"/>
          <w:szCs w:val="24"/>
          <w:lang w:eastAsia="en-GB"/>
        </w:rPr>
        <w:t xml:space="preserve">We would be grateful if you could share this information with any of your stakeholders who you think this might be relevant to, or who might be able to become early adopters. </w:t>
      </w:r>
    </w:p>
    <w:p w14:paraId="675C7962" w14:textId="082FB951" w:rsidR="00A639DF" w:rsidRDefault="00897F64" w:rsidP="00253849">
      <w:pPr>
        <w:spacing w:before="100" w:beforeAutospacing="1" w:after="100" w:afterAutospacing="1"/>
        <w:rPr>
          <w:rFonts w:ascii="Arial" w:hAnsi="Arial" w:cs="Arial"/>
          <w:b/>
          <w:color w:val="000000"/>
          <w:sz w:val="24"/>
          <w:szCs w:val="24"/>
          <w:lang w:eastAsia="en-GB"/>
        </w:rPr>
      </w:pPr>
      <w:r w:rsidRPr="002C7C8E">
        <w:rPr>
          <w:rFonts w:ascii="Arial" w:hAnsi="Arial" w:cs="Arial"/>
          <w:b/>
          <w:sz w:val="24"/>
          <w:szCs w:val="24"/>
        </w:rPr>
        <w:t>F</w:t>
      </w:r>
      <w:r w:rsidRPr="002C7C8E">
        <w:rPr>
          <w:rFonts w:ascii="Arial" w:hAnsi="Arial" w:cs="Arial"/>
          <w:b/>
          <w:color w:val="000000"/>
          <w:sz w:val="24"/>
          <w:szCs w:val="24"/>
          <w:lang w:eastAsia="en-GB"/>
        </w:rPr>
        <w:t xml:space="preserve">urther information can be found in Annex A and B at the end of this Newsletter. </w:t>
      </w:r>
    </w:p>
    <w:p w14:paraId="7AD0FC36" w14:textId="3E955F21" w:rsidR="00424A0E" w:rsidRPr="00424A0E" w:rsidRDefault="00424A0E" w:rsidP="00424A0E">
      <w:pPr>
        <w:pStyle w:val="Heading2"/>
        <w:rPr>
          <w:rFonts w:ascii="Arial" w:hAnsi="Arial" w:cs="Arial"/>
          <w:b/>
          <w:color w:val="17365D"/>
          <w:sz w:val="28"/>
          <w:szCs w:val="28"/>
          <w:lang w:val="en"/>
        </w:rPr>
      </w:pPr>
      <w:bookmarkStart w:id="7" w:name="_Realising_the_potential"/>
      <w:bookmarkEnd w:id="7"/>
      <w:proofErr w:type="spellStart"/>
      <w:r w:rsidRPr="00424A0E">
        <w:rPr>
          <w:rFonts w:ascii="Arial" w:hAnsi="Arial" w:cs="Arial"/>
          <w:b/>
          <w:color w:val="17365D"/>
          <w:sz w:val="28"/>
          <w:szCs w:val="28"/>
          <w:lang w:val="en"/>
        </w:rPr>
        <w:t>Realising</w:t>
      </w:r>
      <w:proofErr w:type="spellEnd"/>
      <w:r w:rsidRPr="00424A0E">
        <w:rPr>
          <w:rFonts w:ascii="Arial" w:hAnsi="Arial" w:cs="Arial"/>
          <w:b/>
          <w:color w:val="17365D"/>
          <w:sz w:val="28"/>
          <w:szCs w:val="28"/>
          <w:lang w:val="en"/>
        </w:rPr>
        <w:t xml:space="preserve"> the potential of technology in education</w:t>
      </w:r>
    </w:p>
    <w:p w14:paraId="2DE60883" w14:textId="77777777" w:rsidR="00424A0E" w:rsidRDefault="00424A0E" w:rsidP="00424A0E">
      <w:pPr>
        <w:spacing w:after="0"/>
        <w:rPr>
          <w:rFonts w:ascii="Arial" w:hAnsi="Arial" w:cs="Arial"/>
          <w:color w:val="000000"/>
          <w:sz w:val="24"/>
          <w:szCs w:val="24"/>
        </w:rPr>
      </w:pPr>
    </w:p>
    <w:p w14:paraId="3E68AD09" w14:textId="2236DDC1" w:rsidR="00424A0E" w:rsidRPr="008427BF" w:rsidRDefault="00424A0E" w:rsidP="00424A0E">
      <w:pPr>
        <w:spacing w:after="0"/>
        <w:rPr>
          <w:rFonts w:ascii="Arial" w:hAnsi="Arial" w:cs="Arial"/>
          <w:color w:val="000000"/>
          <w:sz w:val="24"/>
          <w:szCs w:val="24"/>
        </w:rPr>
      </w:pPr>
      <w:r w:rsidRPr="008427BF">
        <w:rPr>
          <w:rFonts w:ascii="Arial" w:hAnsi="Arial" w:cs="Arial"/>
          <w:color w:val="000000"/>
          <w:sz w:val="24"/>
          <w:szCs w:val="24"/>
        </w:rPr>
        <w:t xml:space="preserve">The DfE has </w:t>
      </w:r>
      <w:r>
        <w:rPr>
          <w:rFonts w:ascii="Arial" w:hAnsi="Arial" w:cs="Arial"/>
          <w:color w:val="000000"/>
          <w:sz w:val="24"/>
          <w:szCs w:val="24"/>
        </w:rPr>
        <w:t xml:space="preserve">recently </w:t>
      </w:r>
      <w:r w:rsidRPr="008427BF">
        <w:rPr>
          <w:rFonts w:ascii="Arial" w:hAnsi="Arial" w:cs="Arial"/>
          <w:color w:val="000000"/>
          <w:sz w:val="24"/>
          <w:szCs w:val="24"/>
        </w:rPr>
        <w:t>published the Education Technology (</w:t>
      </w:r>
      <w:proofErr w:type="spellStart"/>
      <w:r w:rsidRPr="008427BF">
        <w:rPr>
          <w:rFonts w:ascii="Arial" w:hAnsi="Arial" w:cs="Arial"/>
          <w:color w:val="000000"/>
          <w:sz w:val="24"/>
          <w:szCs w:val="24"/>
        </w:rPr>
        <w:t>EdTech</w:t>
      </w:r>
      <w:proofErr w:type="spellEnd"/>
      <w:r w:rsidRPr="008427BF">
        <w:rPr>
          <w:rFonts w:ascii="Arial" w:hAnsi="Arial" w:cs="Arial"/>
          <w:color w:val="000000"/>
          <w:sz w:val="24"/>
          <w:szCs w:val="24"/>
        </w:rPr>
        <w:t>) strategy</w:t>
      </w:r>
      <w:r>
        <w:rPr>
          <w:rFonts w:ascii="Arial" w:hAnsi="Arial" w:cs="Arial"/>
          <w:color w:val="000000"/>
          <w:sz w:val="24"/>
          <w:szCs w:val="24"/>
        </w:rPr>
        <w:t xml:space="preserve"> ‘</w:t>
      </w:r>
      <w:r w:rsidRPr="00737EDD">
        <w:rPr>
          <w:rFonts w:ascii="Arial" w:hAnsi="Arial" w:cs="Arial"/>
          <w:b/>
          <w:color w:val="000000"/>
          <w:sz w:val="24"/>
          <w:szCs w:val="24"/>
        </w:rPr>
        <w:t>Realising the potential of technology in education’</w:t>
      </w:r>
      <w:r>
        <w:rPr>
          <w:rFonts w:ascii="Arial" w:hAnsi="Arial" w:cs="Arial"/>
          <w:color w:val="000000"/>
          <w:sz w:val="24"/>
          <w:szCs w:val="24"/>
        </w:rPr>
        <w:t>.  T</w:t>
      </w:r>
      <w:r w:rsidRPr="008427BF">
        <w:rPr>
          <w:rFonts w:ascii="Arial" w:hAnsi="Arial" w:cs="Arial"/>
          <w:color w:val="000000"/>
          <w:sz w:val="24"/>
          <w:szCs w:val="24"/>
        </w:rPr>
        <w:t>he strategy highlights the opportunities of technology</w:t>
      </w:r>
      <w:r>
        <w:rPr>
          <w:rFonts w:ascii="Arial" w:hAnsi="Arial" w:cs="Arial"/>
          <w:color w:val="000000"/>
          <w:sz w:val="24"/>
          <w:szCs w:val="24"/>
        </w:rPr>
        <w:t xml:space="preserve">, </w:t>
      </w:r>
      <w:r w:rsidRPr="008427BF">
        <w:rPr>
          <w:rFonts w:ascii="Arial" w:hAnsi="Arial" w:cs="Arial"/>
          <w:color w:val="000000"/>
          <w:sz w:val="24"/>
          <w:szCs w:val="24"/>
        </w:rPr>
        <w:t>including the power of assistive technologies</w:t>
      </w:r>
      <w:r>
        <w:rPr>
          <w:rFonts w:ascii="Arial" w:hAnsi="Arial" w:cs="Arial"/>
          <w:color w:val="000000"/>
          <w:sz w:val="24"/>
          <w:szCs w:val="24"/>
        </w:rPr>
        <w:t>,</w:t>
      </w:r>
      <w:r w:rsidRPr="008427BF">
        <w:rPr>
          <w:rFonts w:ascii="Arial" w:hAnsi="Arial" w:cs="Arial"/>
          <w:color w:val="000000"/>
          <w:sz w:val="24"/>
          <w:szCs w:val="24"/>
        </w:rPr>
        <w:t xml:space="preserve"> to support increased function, motivation, independence and access to learning. </w:t>
      </w:r>
      <w:r>
        <w:rPr>
          <w:rFonts w:ascii="Arial" w:hAnsi="Arial" w:cs="Arial"/>
          <w:color w:val="000000"/>
        </w:rPr>
        <w:t xml:space="preserve">This is </w:t>
      </w:r>
      <w:proofErr w:type="spellStart"/>
      <w:r w:rsidRPr="008427BF">
        <w:rPr>
          <w:rFonts w:ascii="Arial" w:hAnsi="Arial" w:cs="Arial"/>
          <w:color w:val="000000"/>
          <w:sz w:val="24"/>
          <w:szCs w:val="24"/>
        </w:rPr>
        <w:t>DfE’s</w:t>
      </w:r>
      <w:proofErr w:type="spellEnd"/>
      <w:r w:rsidRPr="008427BF">
        <w:rPr>
          <w:rFonts w:ascii="Arial" w:hAnsi="Arial" w:cs="Arial"/>
          <w:color w:val="000000"/>
          <w:sz w:val="24"/>
          <w:szCs w:val="24"/>
        </w:rPr>
        <w:t xml:space="preserve"> first step in supporting the education sector to overcome the barriers to embedding technology in an effective and efficient manner. </w:t>
      </w:r>
    </w:p>
    <w:p w14:paraId="50C31134" w14:textId="77777777" w:rsidR="00424A0E" w:rsidRDefault="00424A0E" w:rsidP="00424A0E">
      <w:pPr>
        <w:pStyle w:val="NormalWeb"/>
        <w:rPr>
          <w:rFonts w:ascii="Arial" w:hAnsi="Arial" w:cs="Arial"/>
          <w:color w:val="000000"/>
        </w:rPr>
      </w:pPr>
      <w:r>
        <w:rPr>
          <w:rFonts w:ascii="Arial" w:hAnsi="Arial" w:cs="Arial"/>
          <w:color w:val="000000"/>
        </w:rPr>
        <w:t>The strategy s</w:t>
      </w:r>
      <w:r w:rsidRPr="008427BF">
        <w:rPr>
          <w:rFonts w:ascii="Arial" w:hAnsi="Arial" w:cs="Arial"/>
          <w:color w:val="000000"/>
        </w:rPr>
        <w:t>ets a number of '</w:t>
      </w:r>
      <w:proofErr w:type="spellStart"/>
      <w:r w:rsidRPr="008427BF">
        <w:rPr>
          <w:rFonts w:ascii="Arial" w:hAnsi="Arial" w:cs="Arial"/>
          <w:color w:val="000000"/>
        </w:rPr>
        <w:t>EdTech</w:t>
      </w:r>
      <w:proofErr w:type="spellEnd"/>
      <w:r w:rsidRPr="008427BF">
        <w:rPr>
          <w:rFonts w:ascii="Arial" w:hAnsi="Arial" w:cs="Arial"/>
          <w:color w:val="000000"/>
        </w:rPr>
        <w:t xml:space="preserve"> challenges' to industry, the education sector and academia to prove what is possible and inform the future use of </w:t>
      </w:r>
      <w:proofErr w:type="spellStart"/>
      <w:r w:rsidRPr="008427BF">
        <w:rPr>
          <w:rFonts w:ascii="Arial" w:hAnsi="Arial" w:cs="Arial"/>
          <w:color w:val="000000"/>
        </w:rPr>
        <w:t>EdTech</w:t>
      </w:r>
      <w:proofErr w:type="spellEnd"/>
      <w:r w:rsidRPr="008427BF">
        <w:rPr>
          <w:rFonts w:ascii="Arial" w:hAnsi="Arial" w:cs="Arial"/>
          <w:color w:val="000000"/>
        </w:rPr>
        <w:t xml:space="preserve"> across our education system. </w:t>
      </w:r>
    </w:p>
    <w:p w14:paraId="6677D70C" w14:textId="77777777" w:rsidR="00424A0E" w:rsidRDefault="00424A0E" w:rsidP="00424A0E">
      <w:pPr>
        <w:pStyle w:val="NormalWeb"/>
        <w:rPr>
          <w:rFonts w:ascii="Arial" w:hAnsi="Arial" w:cs="Arial"/>
          <w:color w:val="000000"/>
        </w:rPr>
      </w:pPr>
      <w:r w:rsidRPr="008427BF">
        <w:rPr>
          <w:rFonts w:ascii="Arial" w:hAnsi="Arial" w:cs="Arial"/>
          <w:color w:val="000000"/>
        </w:rPr>
        <w:t xml:space="preserve">To help steer the work of this challenge and to help drive the agenda forward DfE will be convening a group of </w:t>
      </w:r>
      <w:hyperlink r:id="rId16" w:history="1">
        <w:r w:rsidRPr="008427BF">
          <w:rPr>
            <w:rStyle w:val="Hyperlink"/>
            <w:rFonts w:ascii="Arial" w:hAnsi="Arial" w:cs="Arial"/>
            <w:color w:val="000000"/>
            <w:u w:val="none"/>
          </w:rPr>
          <w:t>leading assistive technology developers and education experts</w:t>
        </w:r>
      </w:hyperlink>
      <w:r w:rsidRPr="008427BF">
        <w:rPr>
          <w:rFonts w:ascii="Arial" w:hAnsi="Arial" w:cs="Arial"/>
          <w:color w:val="000000"/>
        </w:rPr>
        <w:t>.</w:t>
      </w:r>
    </w:p>
    <w:p w14:paraId="51C3C232" w14:textId="48850906" w:rsidR="00424A0E" w:rsidRDefault="00424A0E" w:rsidP="00424A0E">
      <w:pPr>
        <w:spacing w:before="100" w:beforeAutospacing="1" w:after="100" w:afterAutospacing="1"/>
        <w:rPr>
          <w:rFonts w:ascii="Arial" w:hAnsi="Arial" w:cs="Arial"/>
          <w:b/>
          <w:color w:val="000000"/>
          <w:sz w:val="24"/>
          <w:szCs w:val="24"/>
          <w:lang w:eastAsia="en-GB"/>
        </w:rPr>
      </w:pPr>
      <w:r w:rsidRPr="00737EDD">
        <w:rPr>
          <w:rFonts w:ascii="Arial" w:hAnsi="Arial" w:cs="Arial"/>
          <w:b/>
          <w:color w:val="000000"/>
        </w:rPr>
        <w:t xml:space="preserve">Further information about the strategy can be found </w:t>
      </w:r>
      <w:r>
        <w:rPr>
          <w:rFonts w:ascii="Arial" w:hAnsi="Arial" w:cs="Arial"/>
          <w:b/>
          <w:color w:val="000000"/>
        </w:rPr>
        <w:t xml:space="preserve">here </w:t>
      </w:r>
      <w:hyperlink r:id="rId17" w:history="1">
        <w:r w:rsidRPr="00347E5C">
          <w:rPr>
            <w:rStyle w:val="Hyperlink"/>
            <w:rFonts w:ascii="Arial" w:hAnsi="Arial" w:cs="Arial"/>
            <w:iCs/>
          </w:rPr>
          <w:t>Realising the potential of technology in education</w:t>
        </w:r>
      </w:hyperlink>
      <w:r w:rsidR="00B835FE">
        <w:rPr>
          <w:rStyle w:val="Hyperlink"/>
          <w:rFonts w:ascii="Arial" w:hAnsi="Arial" w:cs="Arial"/>
          <w:iCs/>
        </w:rPr>
        <w:t>.</w:t>
      </w:r>
    </w:p>
    <w:p w14:paraId="788284FF" w14:textId="77777777" w:rsidR="007B5327" w:rsidRDefault="007B5327" w:rsidP="00253849">
      <w:pPr>
        <w:spacing w:before="100" w:beforeAutospacing="1" w:after="100" w:afterAutospacing="1"/>
        <w:rPr>
          <w:rFonts w:ascii="Arial" w:hAnsi="Arial" w:cs="Arial"/>
          <w:b/>
          <w:color w:val="17365D"/>
          <w:sz w:val="32"/>
          <w:szCs w:val="32"/>
        </w:rPr>
      </w:pPr>
    </w:p>
    <w:p w14:paraId="0DE5BBC5" w14:textId="77777777" w:rsidR="00347E5C" w:rsidRDefault="00347E5C" w:rsidP="001535AC">
      <w:pPr>
        <w:pStyle w:val="Heading2"/>
        <w:rPr>
          <w:rFonts w:ascii="Arial" w:hAnsi="Arial" w:cs="Arial"/>
          <w:b/>
          <w:color w:val="17365D"/>
          <w:sz w:val="32"/>
          <w:szCs w:val="32"/>
        </w:rPr>
      </w:pPr>
      <w:bookmarkStart w:id="8" w:name="_Local_Area_SEND"/>
      <w:bookmarkEnd w:id="8"/>
    </w:p>
    <w:p w14:paraId="05B099BC" w14:textId="77777777" w:rsidR="00A35556" w:rsidRPr="00A35556" w:rsidRDefault="00A35556" w:rsidP="00A35556">
      <w:pPr>
        <w:spacing w:after="0"/>
      </w:pPr>
    </w:p>
    <w:p w14:paraId="1386D46D" w14:textId="77777777" w:rsidR="00415619" w:rsidRDefault="00415619" w:rsidP="00426B76">
      <w:pPr>
        <w:pStyle w:val="DfESBullets"/>
        <w:numPr>
          <w:ilvl w:val="0"/>
          <w:numId w:val="0"/>
        </w:numPr>
        <w:rPr>
          <w:b/>
          <w:bCs/>
          <w:color w:val="17365D"/>
          <w:sz w:val="32"/>
          <w:szCs w:val="32"/>
        </w:rPr>
      </w:pPr>
    </w:p>
    <w:p w14:paraId="0D78A965" w14:textId="77777777" w:rsidR="00424A0E" w:rsidRDefault="00424A0E" w:rsidP="00426B76">
      <w:pPr>
        <w:pStyle w:val="DfESBullets"/>
        <w:numPr>
          <w:ilvl w:val="0"/>
          <w:numId w:val="0"/>
        </w:numPr>
        <w:rPr>
          <w:b/>
          <w:bCs/>
          <w:color w:val="17365D"/>
          <w:sz w:val="32"/>
          <w:szCs w:val="32"/>
        </w:rPr>
      </w:pPr>
    </w:p>
    <w:p w14:paraId="57542C07" w14:textId="77777777" w:rsidR="00424A0E" w:rsidRDefault="00424A0E" w:rsidP="00426B76">
      <w:pPr>
        <w:pStyle w:val="DfESBullets"/>
        <w:numPr>
          <w:ilvl w:val="0"/>
          <w:numId w:val="0"/>
        </w:numPr>
        <w:rPr>
          <w:b/>
          <w:bCs/>
          <w:color w:val="17365D"/>
          <w:sz w:val="32"/>
          <w:szCs w:val="32"/>
        </w:rPr>
      </w:pPr>
    </w:p>
    <w:p w14:paraId="7761D89C" w14:textId="625E50F2" w:rsidR="00426B76" w:rsidRPr="00E11A9F" w:rsidRDefault="00426B76" w:rsidP="00E11A9F">
      <w:pPr>
        <w:pStyle w:val="Heading2"/>
        <w:rPr>
          <w:rFonts w:ascii="Arial" w:hAnsi="Arial" w:cs="Arial"/>
          <w:b/>
          <w:color w:val="17365D"/>
          <w:sz w:val="28"/>
          <w:szCs w:val="28"/>
        </w:rPr>
      </w:pPr>
      <w:bookmarkStart w:id="9" w:name="_Improving_the_home"/>
      <w:bookmarkEnd w:id="9"/>
      <w:r w:rsidRPr="00E11A9F">
        <w:rPr>
          <w:rFonts w:ascii="Arial" w:hAnsi="Arial" w:cs="Arial"/>
          <w:b/>
          <w:color w:val="17365D"/>
          <w:sz w:val="28"/>
          <w:szCs w:val="28"/>
        </w:rPr>
        <w:t>Improving the home learning environment in early years</w:t>
      </w:r>
    </w:p>
    <w:p w14:paraId="7FBFC5B0" w14:textId="77777777" w:rsidR="00426B76" w:rsidRDefault="00426B76" w:rsidP="00426B76">
      <w:pPr>
        <w:pStyle w:val="DfESBullets"/>
        <w:numPr>
          <w:ilvl w:val="0"/>
          <w:numId w:val="0"/>
        </w:numPr>
        <w:rPr>
          <w:color w:val="auto"/>
          <w:sz w:val="24"/>
          <w:szCs w:val="24"/>
        </w:rPr>
      </w:pPr>
    </w:p>
    <w:p w14:paraId="0F2AC032" w14:textId="0D309701" w:rsidR="00B775B9" w:rsidRDefault="00B775B9" w:rsidP="00B775B9">
      <w:pPr>
        <w:pStyle w:val="DfESBullets"/>
        <w:numPr>
          <w:ilvl w:val="0"/>
          <w:numId w:val="0"/>
        </w:numPr>
        <w:rPr>
          <w:color w:val="auto"/>
          <w:sz w:val="24"/>
          <w:szCs w:val="24"/>
        </w:rPr>
      </w:pPr>
      <w:r>
        <w:rPr>
          <w:color w:val="auto"/>
          <w:sz w:val="24"/>
          <w:szCs w:val="24"/>
        </w:rPr>
        <w:t>We know that too many children still fall behind in their education early and it is hard to close the gaps that emerge. Last year, the Secretary of State for Education set an ambition to halve the proportion of children who finish their reception year without the communication, language and literacy skills they need to thrive.</w:t>
      </w:r>
    </w:p>
    <w:p w14:paraId="761BF768" w14:textId="77777777" w:rsidR="00B775B9" w:rsidRDefault="00B775B9" w:rsidP="00B775B9">
      <w:pPr>
        <w:pStyle w:val="DfESBullets"/>
        <w:numPr>
          <w:ilvl w:val="0"/>
          <w:numId w:val="0"/>
        </w:numPr>
        <w:rPr>
          <w:color w:val="auto"/>
          <w:sz w:val="24"/>
          <w:szCs w:val="24"/>
        </w:rPr>
      </w:pPr>
    </w:p>
    <w:p w14:paraId="29EF484B" w14:textId="77777777" w:rsidR="00B775B9" w:rsidRDefault="00B775B9" w:rsidP="00B775B9">
      <w:pPr>
        <w:pStyle w:val="DfESBullets"/>
        <w:numPr>
          <w:ilvl w:val="0"/>
          <w:numId w:val="0"/>
        </w:numPr>
        <w:rPr>
          <w:strike/>
          <w:color w:val="auto"/>
          <w:sz w:val="24"/>
          <w:szCs w:val="24"/>
        </w:rPr>
      </w:pPr>
      <w:r>
        <w:rPr>
          <w:color w:val="auto"/>
          <w:sz w:val="24"/>
          <w:szCs w:val="24"/>
        </w:rPr>
        <w:t xml:space="preserve">Following a successful summit in November and the publication of a </w:t>
      </w:r>
      <w:hyperlink r:id="rId18" w:history="1">
        <w:r>
          <w:rPr>
            <w:rStyle w:val="Hyperlink"/>
            <w:sz w:val="24"/>
            <w:szCs w:val="24"/>
          </w:rPr>
          <w:t>behaviour change model</w:t>
        </w:r>
      </w:hyperlink>
      <w:r>
        <w:rPr>
          <w:color w:val="auto"/>
          <w:sz w:val="24"/>
          <w:szCs w:val="24"/>
        </w:rPr>
        <w:t xml:space="preserve">, we are developing a public facing campaign that encourages parents to chat, play and read more with their children, which we will be launching later this year. As we develop the campaign, we want to encourage all sorts of organisations to get involved and work together to ensure that all children have the early communication, language and literacy skills they need to succeed throughout their lives. </w:t>
      </w:r>
      <w:r w:rsidRPr="00746CA5">
        <w:rPr>
          <w:color w:val="auto"/>
          <w:sz w:val="24"/>
          <w:szCs w:val="24"/>
        </w:rPr>
        <w:t xml:space="preserve">We are keen to have SEND organisations as part of this. </w:t>
      </w:r>
      <w:r>
        <w:rPr>
          <w:color w:val="auto"/>
          <w:sz w:val="24"/>
          <w:szCs w:val="24"/>
        </w:rPr>
        <w:t xml:space="preserve">If you would like to register your interest to be involved please email: </w:t>
      </w:r>
      <w:hyperlink r:id="rId19" w:history="1">
        <w:r>
          <w:rPr>
            <w:rStyle w:val="Hyperlink"/>
            <w:sz w:val="24"/>
            <w:szCs w:val="24"/>
          </w:rPr>
          <w:t>hle.coalition@education.gov.uk</w:t>
        </w:r>
      </w:hyperlink>
    </w:p>
    <w:p w14:paraId="5BB5344B" w14:textId="77777777" w:rsidR="00B775B9" w:rsidRDefault="00B775B9" w:rsidP="00B775B9">
      <w:pPr>
        <w:pStyle w:val="DfESBullets"/>
        <w:numPr>
          <w:ilvl w:val="0"/>
          <w:numId w:val="0"/>
        </w:numPr>
        <w:rPr>
          <w:color w:val="auto"/>
          <w:sz w:val="24"/>
          <w:szCs w:val="24"/>
        </w:rPr>
      </w:pPr>
    </w:p>
    <w:p w14:paraId="51A41349" w14:textId="691280A6" w:rsidR="00B775B9" w:rsidRDefault="00B775B9" w:rsidP="00B775B9">
      <w:pPr>
        <w:pStyle w:val="DfESBullets"/>
        <w:numPr>
          <w:ilvl w:val="0"/>
          <w:numId w:val="0"/>
        </w:numPr>
        <w:rPr>
          <w:color w:val="auto"/>
          <w:sz w:val="24"/>
          <w:szCs w:val="24"/>
        </w:rPr>
      </w:pPr>
      <w:r>
        <w:rPr>
          <w:color w:val="auto"/>
          <w:sz w:val="24"/>
          <w:szCs w:val="24"/>
        </w:rPr>
        <w:t>We are also investing £6.5m in grants for voluntary and community sector organisations to work with families to support the home learning environment and children with SEND.  Also</w:t>
      </w:r>
      <w:r w:rsidR="00B30114">
        <w:rPr>
          <w:color w:val="auto"/>
          <w:sz w:val="24"/>
          <w:szCs w:val="24"/>
        </w:rPr>
        <w:t>,</w:t>
      </w:r>
      <w:r>
        <w:rPr>
          <w:color w:val="auto"/>
          <w:sz w:val="24"/>
          <w:szCs w:val="24"/>
        </w:rPr>
        <w:t xml:space="preserve"> in collaboration with the Education Endowment Foundation, over £4m to trial projects in the north of England aimed at improving the home learning environment by providing practical tools an</w:t>
      </w:r>
      <w:r w:rsidR="00B30114">
        <w:rPr>
          <w:color w:val="auto"/>
          <w:sz w:val="24"/>
          <w:szCs w:val="24"/>
        </w:rPr>
        <w:t xml:space="preserve">d advice. We have also appointed </w:t>
      </w:r>
      <w:r>
        <w:rPr>
          <w:color w:val="auto"/>
          <w:sz w:val="24"/>
          <w:szCs w:val="24"/>
        </w:rPr>
        <w:t>an expert panel to develop criteria for quality-assuring early years apps</w:t>
      </w:r>
      <w:r w:rsidR="00B30114">
        <w:rPr>
          <w:strike/>
          <w:color w:val="auto"/>
          <w:sz w:val="24"/>
          <w:szCs w:val="24"/>
        </w:rPr>
        <w:t xml:space="preserve"> </w:t>
      </w:r>
      <w:r>
        <w:rPr>
          <w:color w:val="auto"/>
          <w:sz w:val="24"/>
          <w:szCs w:val="24"/>
        </w:rPr>
        <w:t>and produce tips/guidance for parents on how to use apps to aid their child</w:t>
      </w:r>
      <w:r w:rsidR="00620C8E">
        <w:rPr>
          <w:color w:val="auto"/>
          <w:sz w:val="24"/>
          <w:szCs w:val="24"/>
        </w:rPr>
        <w:t>ren’s learning. W</w:t>
      </w:r>
      <w:r>
        <w:rPr>
          <w:color w:val="auto"/>
          <w:sz w:val="24"/>
          <w:szCs w:val="24"/>
        </w:rPr>
        <w:t>e will be providing access to some of these high-quality apps free of charge to disadvantaged families with children aged two to four, in up to 12 pilot areas across the country.  </w:t>
      </w:r>
    </w:p>
    <w:p w14:paraId="1E84C2E5" w14:textId="77777777" w:rsidR="00B775B9" w:rsidRDefault="00B775B9" w:rsidP="00B775B9">
      <w:pPr>
        <w:pStyle w:val="DfESBullets"/>
        <w:numPr>
          <w:ilvl w:val="0"/>
          <w:numId w:val="0"/>
        </w:numPr>
        <w:rPr>
          <w:color w:val="auto"/>
          <w:sz w:val="24"/>
          <w:szCs w:val="24"/>
        </w:rPr>
      </w:pPr>
      <w:r>
        <w:rPr>
          <w:color w:val="1F497D"/>
          <w:sz w:val="24"/>
          <w:szCs w:val="24"/>
        </w:rPr>
        <w:t xml:space="preserve">                                                                       </w:t>
      </w:r>
    </w:p>
    <w:p w14:paraId="663589D4" w14:textId="77777777" w:rsidR="00B775B9" w:rsidRDefault="00B775B9" w:rsidP="00B775B9">
      <w:pPr>
        <w:pStyle w:val="DfESBullets"/>
        <w:numPr>
          <w:ilvl w:val="0"/>
          <w:numId w:val="0"/>
        </w:numPr>
        <w:rPr>
          <w:color w:val="auto"/>
          <w:sz w:val="24"/>
          <w:szCs w:val="24"/>
        </w:rPr>
      </w:pPr>
      <w:r>
        <w:rPr>
          <w:color w:val="auto"/>
          <w:sz w:val="24"/>
          <w:szCs w:val="24"/>
        </w:rPr>
        <w:t xml:space="preserve">Further information is available here </w:t>
      </w:r>
      <w:hyperlink r:id="rId20" w:history="1">
        <w:r>
          <w:rPr>
            <w:rStyle w:val="Hyperlink"/>
            <w:sz w:val="24"/>
            <w:szCs w:val="24"/>
          </w:rPr>
          <w:t xml:space="preserve">Disadvantaged families to benefit from free early learning apps. </w:t>
        </w:r>
      </w:hyperlink>
      <w:r>
        <w:rPr>
          <w:color w:val="auto"/>
          <w:sz w:val="24"/>
          <w:szCs w:val="24"/>
        </w:rPr>
        <w:t> </w:t>
      </w:r>
    </w:p>
    <w:p w14:paraId="2EF58486" w14:textId="77777777" w:rsidR="00B775B9" w:rsidRDefault="00B775B9" w:rsidP="00B775B9">
      <w:pPr>
        <w:pStyle w:val="DeptBullets"/>
        <w:numPr>
          <w:ilvl w:val="0"/>
          <w:numId w:val="0"/>
        </w:numPr>
        <w:tabs>
          <w:tab w:val="left" w:pos="720"/>
        </w:tabs>
        <w:rPr>
          <w:sz w:val="22"/>
          <w:szCs w:val="22"/>
        </w:rPr>
      </w:pPr>
    </w:p>
    <w:p w14:paraId="662A5DBA" w14:textId="70755BB2" w:rsidR="00D549E9" w:rsidRPr="00E11A9F" w:rsidRDefault="00D549E9" w:rsidP="00D549E9">
      <w:pPr>
        <w:pStyle w:val="Heading2"/>
        <w:rPr>
          <w:rFonts w:ascii="Arial" w:hAnsi="Arial" w:cs="Arial"/>
          <w:b/>
          <w:color w:val="17365D"/>
          <w:sz w:val="28"/>
          <w:szCs w:val="28"/>
        </w:rPr>
      </w:pPr>
      <w:bookmarkStart w:id="10" w:name="_Did_you_know_1"/>
      <w:bookmarkEnd w:id="10"/>
      <w:r w:rsidRPr="00E11A9F">
        <w:rPr>
          <w:rFonts w:ascii="Arial" w:hAnsi="Arial" w:cs="Arial"/>
          <w:b/>
          <w:color w:val="17365D"/>
          <w:sz w:val="28"/>
          <w:szCs w:val="28"/>
        </w:rPr>
        <w:t xml:space="preserve">Did you know that anyone </w:t>
      </w:r>
      <w:r w:rsidR="008F5867" w:rsidRPr="00E11A9F">
        <w:rPr>
          <w:rFonts w:ascii="Arial" w:hAnsi="Arial" w:cs="Arial"/>
          <w:b/>
          <w:color w:val="17365D"/>
          <w:sz w:val="28"/>
          <w:szCs w:val="28"/>
        </w:rPr>
        <w:t>could</w:t>
      </w:r>
      <w:r w:rsidRPr="00E11A9F">
        <w:rPr>
          <w:rFonts w:ascii="Arial" w:hAnsi="Arial" w:cs="Arial"/>
          <w:b/>
          <w:color w:val="17365D"/>
          <w:sz w:val="28"/>
          <w:szCs w:val="28"/>
        </w:rPr>
        <w:t xml:space="preserve"> nominate someone for an Honour?</w:t>
      </w:r>
    </w:p>
    <w:p w14:paraId="166AF889" w14:textId="77777777" w:rsidR="00D549E9" w:rsidRPr="00D549E9" w:rsidRDefault="00D549E9" w:rsidP="00D549E9">
      <w:pPr>
        <w:spacing w:after="0"/>
      </w:pPr>
    </w:p>
    <w:p w14:paraId="57FF2BE9" w14:textId="77777777" w:rsidR="00D549E9" w:rsidRPr="00F23C7D" w:rsidRDefault="00D549E9" w:rsidP="00D549E9">
      <w:pPr>
        <w:rPr>
          <w:rFonts w:ascii="Arial" w:hAnsi="Arial" w:cs="Arial"/>
          <w:sz w:val="24"/>
          <w:szCs w:val="24"/>
        </w:rPr>
      </w:pPr>
      <w:r w:rsidRPr="00F23C7D">
        <w:rPr>
          <w:rFonts w:ascii="Arial" w:hAnsi="Arial" w:cs="Arial"/>
          <w:sz w:val="24"/>
          <w:szCs w:val="24"/>
        </w:rPr>
        <w:t>Honours are a great way of recognising the achievements of ordinary people who do extraordinary things and are awarded to people:</w:t>
      </w:r>
    </w:p>
    <w:p w14:paraId="73447D7B" w14:textId="77777777" w:rsidR="00D549E9" w:rsidRPr="00F23C7D" w:rsidRDefault="00D549E9" w:rsidP="00D549E9">
      <w:pPr>
        <w:pStyle w:val="ListParagraph"/>
        <w:numPr>
          <w:ilvl w:val="0"/>
          <w:numId w:val="2"/>
        </w:numPr>
        <w:rPr>
          <w:rFonts w:ascii="Arial" w:hAnsi="Arial" w:cs="Arial"/>
          <w:sz w:val="24"/>
          <w:szCs w:val="24"/>
        </w:rPr>
      </w:pPr>
      <w:r w:rsidRPr="009E6FCD">
        <w:rPr>
          <w:rFonts w:ascii="Arial" w:hAnsi="Arial" w:cs="Arial"/>
          <w:sz w:val="24"/>
          <w:szCs w:val="24"/>
        </w:rPr>
        <w:t>who</w:t>
      </w:r>
      <w:r w:rsidRPr="00F23C7D">
        <w:rPr>
          <w:rFonts w:ascii="Arial" w:hAnsi="Arial" w:cs="Arial"/>
          <w:color w:val="FF0000"/>
          <w:sz w:val="24"/>
          <w:szCs w:val="24"/>
        </w:rPr>
        <w:t xml:space="preserve"> </w:t>
      </w:r>
      <w:r w:rsidRPr="00F23C7D">
        <w:rPr>
          <w:rFonts w:ascii="Arial" w:hAnsi="Arial" w:cs="Arial"/>
          <w:sz w:val="24"/>
          <w:szCs w:val="24"/>
        </w:rPr>
        <w:t>have changed things especially by solid, practical achievement; and/or</w:t>
      </w:r>
    </w:p>
    <w:p w14:paraId="28B408E2" w14:textId="545AA724" w:rsidR="00D549E9" w:rsidRPr="00D549E9" w:rsidRDefault="00D549E9" w:rsidP="00330B49">
      <w:pPr>
        <w:pStyle w:val="ListParagraph"/>
        <w:numPr>
          <w:ilvl w:val="0"/>
          <w:numId w:val="2"/>
        </w:numPr>
        <w:rPr>
          <w:rFonts w:ascii="Arial" w:hAnsi="Arial" w:cs="Arial"/>
          <w:sz w:val="24"/>
          <w:szCs w:val="24"/>
        </w:rPr>
      </w:pPr>
      <w:r w:rsidRPr="00D549E9">
        <w:rPr>
          <w:rFonts w:ascii="Arial" w:hAnsi="Arial" w:cs="Arial"/>
          <w:sz w:val="24"/>
          <w:szCs w:val="24"/>
        </w:rPr>
        <w:t>whose work has brought distinction to British life or enhanced the UK’s reputation in their area or activity.</w:t>
      </w:r>
    </w:p>
    <w:p w14:paraId="1681E469" w14:textId="77777777" w:rsidR="00897F64" w:rsidRPr="009E6FCD" w:rsidRDefault="00897F64" w:rsidP="00897F64">
      <w:pPr>
        <w:pStyle w:val="ListParagraph"/>
        <w:rPr>
          <w:rFonts w:ascii="Arial" w:hAnsi="Arial" w:cs="Arial"/>
          <w:sz w:val="24"/>
          <w:szCs w:val="24"/>
        </w:rPr>
      </w:pPr>
    </w:p>
    <w:p w14:paraId="10244785" w14:textId="77777777" w:rsidR="00897F64" w:rsidRPr="00F23C7D" w:rsidRDefault="00897F64" w:rsidP="00897F64">
      <w:pPr>
        <w:rPr>
          <w:rFonts w:ascii="Arial" w:hAnsi="Arial" w:cs="Arial"/>
          <w:sz w:val="24"/>
          <w:szCs w:val="24"/>
        </w:rPr>
      </w:pPr>
      <w:r w:rsidRPr="00F23C7D">
        <w:rPr>
          <w:rFonts w:ascii="Arial" w:hAnsi="Arial" w:cs="Arial"/>
          <w:sz w:val="24"/>
          <w:szCs w:val="24"/>
        </w:rPr>
        <w:t>This include</w:t>
      </w:r>
      <w:r>
        <w:rPr>
          <w:rFonts w:ascii="Arial" w:hAnsi="Arial" w:cs="Arial"/>
          <w:sz w:val="24"/>
          <w:szCs w:val="24"/>
        </w:rPr>
        <w:t>s</w:t>
      </w:r>
      <w:r w:rsidRPr="00F23C7D">
        <w:rPr>
          <w:rFonts w:ascii="Arial" w:hAnsi="Arial" w:cs="Arial"/>
          <w:sz w:val="24"/>
          <w:szCs w:val="24"/>
        </w:rPr>
        <w:t xml:space="preserve"> those who have made a real difference to children and young people’s lives. The person you nominate should still be actively involved in the field you are nominating them for, and should </w:t>
      </w:r>
      <w:r w:rsidRPr="009E6FCD">
        <w:rPr>
          <w:rFonts w:ascii="Arial" w:hAnsi="Arial" w:cs="Arial"/>
          <w:b/>
          <w:sz w:val="24"/>
          <w:szCs w:val="24"/>
        </w:rPr>
        <w:t>not</w:t>
      </w:r>
      <w:r w:rsidRPr="00F23C7D">
        <w:rPr>
          <w:rFonts w:ascii="Arial" w:hAnsi="Arial" w:cs="Arial"/>
          <w:sz w:val="24"/>
          <w:szCs w:val="24"/>
        </w:rPr>
        <w:t xml:space="preserve"> know that </w:t>
      </w:r>
      <w:r w:rsidRPr="009E6FCD">
        <w:rPr>
          <w:rFonts w:ascii="Arial" w:hAnsi="Arial" w:cs="Arial"/>
          <w:sz w:val="24"/>
          <w:szCs w:val="24"/>
        </w:rPr>
        <w:t>they</w:t>
      </w:r>
      <w:r w:rsidRPr="00F23C7D">
        <w:rPr>
          <w:rFonts w:ascii="Arial" w:hAnsi="Arial" w:cs="Arial"/>
          <w:color w:val="FF0000"/>
          <w:sz w:val="24"/>
          <w:szCs w:val="24"/>
        </w:rPr>
        <w:t xml:space="preserve"> </w:t>
      </w:r>
      <w:r w:rsidRPr="00F23C7D">
        <w:rPr>
          <w:rFonts w:ascii="Arial" w:hAnsi="Arial" w:cs="Arial"/>
          <w:sz w:val="24"/>
          <w:szCs w:val="24"/>
        </w:rPr>
        <w:t xml:space="preserve">are being nominated. </w:t>
      </w:r>
    </w:p>
    <w:p w14:paraId="164472DC" w14:textId="3C112D45" w:rsidR="00BA06D6" w:rsidRDefault="00897F64" w:rsidP="00897F64">
      <w:pPr>
        <w:rPr>
          <w:rStyle w:val="Hyperlink"/>
          <w:rFonts w:ascii="Arial" w:hAnsi="Arial" w:cs="Arial"/>
          <w:sz w:val="24"/>
          <w:szCs w:val="24"/>
        </w:rPr>
      </w:pPr>
      <w:r w:rsidRPr="00F23C7D">
        <w:rPr>
          <w:rFonts w:ascii="Arial" w:hAnsi="Arial" w:cs="Arial"/>
          <w:sz w:val="24"/>
          <w:szCs w:val="24"/>
        </w:rPr>
        <w:t>The application process is straightforward, and can be completed online</w:t>
      </w:r>
      <w:r>
        <w:rPr>
          <w:rFonts w:ascii="Arial" w:hAnsi="Arial" w:cs="Arial"/>
          <w:sz w:val="24"/>
          <w:szCs w:val="24"/>
        </w:rPr>
        <w:t xml:space="preserve"> at</w:t>
      </w:r>
      <w:r w:rsidRPr="00F23C7D">
        <w:rPr>
          <w:rFonts w:ascii="Arial" w:hAnsi="Arial" w:cs="Arial"/>
          <w:sz w:val="24"/>
          <w:szCs w:val="24"/>
        </w:rPr>
        <w:t xml:space="preserve"> </w:t>
      </w:r>
      <w:hyperlink r:id="rId21" w:history="1">
        <w:r w:rsidR="00BB2FA2">
          <w:rPr>
            <w:rStyle w:val="Hyperlink"/>
            <w:rFonts w:ascii="Arial" w:hAnsi="Arial" w:cs="Arial"/>
            <w:sz w:val="24"/>
            <w:szCs w:val="24"/>
          </w:rPr>
          <w:t xml:space="preserve">Nominate someone for an honour or award </w:t>
        </w:r>
      </w:hyperlink>
      <w:r>
        <w:rPr>
          <w:rStyle w:val="Hyperlink"/>
          <w:rFonts w:ascii="Arial" w:hAnsi="Arial" w:cs="Arial"/>
          <w:sz w:val="24"/>
          <w:szCs w:val="24"/>
        </w:rPr>
        <w:t>.</w:t>
      </w:r>
      <w:r w:rsidR="00BA06D6">
        <w:rPr>
          <w:rStyle w:val="Hyperlink"/>
          <w:rFonts w:ascii="Arial" w:hAnsi="Arial" w:cs="Arial"/>
          <w:sz w:val="24"/>
          <w:szCs w:val="24"/>
        </w:rPr>
        <w:t xml:space="preserve"> </w:t>
      </w:r>
    </w:p>
    <w:p w14:paraId="3D288A07" w14:textId="05B2036B" w:rsidR="00897F64" w:rsidRDefault="00BA06D6" w:rsidP="00897F64">
      <w:r>
        <w:rPr>
          <w:rFonts w:ascii="Arial" w:hAnsi="Arial" w:cs="Arial"/>
          <w:sz w:val="24"/>
          <w:szCs w:val="24"/>
        </w:rPr>
        <w:t>I</w:t>
      </w:r>
      <w:r w:rsidR="00897F64">
        <w:rPr>
          <w:rFonts w:ascii="Arial" w:hAnsi="Arial" w:cs="Arial"/>
          <w:sz w:val="24"/>
          <w:szCs w:val="24"/>
        </w:rPr>
        <w:t xml:space="preserve">f you </w:t>
      </w:r>
      <w:r w:rsidR="00897F64" w:rsidRPr="00F23C7D">
        <w:rPr>
          <w:rFonts w:ascii="Arial" w:hAnsi="Arial" w:cs="Arial"/>
          <w:sz w:val="24"/>
          <w:szCs w:val="24"/>
        </w:rPr>
        <w:t>would like to discuss any part of the process,</w:t>
      </w:r>
      <w:r w:rsidR="00897F64">
        <w:rPr>
          <w:rFonts w:ascii="Arial" w:hAnsi="Arial" w:cs="Arial"/>
          <w:sz w:val="24"/>
          <w:szCs w:val="24"/>
        </w:rPr>
        <w:t xml:space="preserve"> please</w:t>
      </w:r>
      <w:r w:rsidR="00897F64" w:rsidRPr="00F23C7D">
        <w:rPr>
          <w:rFonts w:ascii="Arial" w:hAnsi="Arial" w:cs="Arial"/>
          <w:sz w:val="24"/>
          <w:szCs w:val="24"/>
        </w:rPr>
        <w:t xml:space="preserve"> email </w:t>
      </w:r>
      <w:hyperlink r:id="rId22" w:history="1">
        <w:r w:rsidR="00897F64" w:rsidRPr="009E6FCD">
          <w:rPr>
            <w:rStyle w:val="Hyperlink"/>
            <w:rFonts w:ascii="Arial" w:hAnsi="Arial" w:cs="Arial"/>
            <w:sz w:val="24"/>
            <w:szCs w:val="24"/>
          </w:rPr>
          <w:t>shanaj.salah-uddin@education.gov.uk</w:t>
        </w:r>
      </w:hyperlink>
      <w:r w:rsidR="00897F64" w:rsidRPr="00F23C7D">
        <w:rPr>
          <w:rFonts w:ascii="Arial" w:hAnsi="Arial" w:cs="Arial"/>
          <w:sz w:val="24"/>
          <w:szCs w:val="24"/>
        </w:rPr>
        <w:t xml:space="preserve"> </w:t>
      </w:r>
      <w:r>
        <w:rPr>
          <w:rFonts w:ascii="Arial" w:hAnsi="Arial" w:cs="Arial"/>
          <w:sz w:val="24"/>
          <w:szCs w:val="24"/>
        </w:rPr>
        <w:t>for</w:t>
      </w:r>
      <w:r w:rsidR="00A93207">
        <w:rPr>
          <w:rFonts w:ascii="Arial" w:hAnsi="Arial" w:cs="Arial"/>
          <w:sz w:val="24"/>
          <w:szCs w:val="24"/>
        </w:rPr>
        <w:t xml:space="preserve"> further</w:t>
      </w:r>
      <w:r>
        <w:rPr>
          <w:rFonts w:ascii="Arial" w:hAnsi="Arial" w:cs="Arial"/>
          <w:sz w:val="24"/>
          <w:szCs w:val="24"/>
        </w:rPr>
        <w:t xml:space="preserve"> information</w:t>
      </w:r>
      <w:r w:rsidR="00897F64" w:rsidRPr="00F23C7D">
        <w:rPr>
          <w:rFonts w:ascii="Arial" w:hAnsi="Arial" w:cs="Arial"/>
          <w:sz w:val="24"/>
          <w:szCs w:val="24"/>
        </w:rPr>
        <w:t>.</w:t>
      </w:r>
      <w:r w:rsidR="00897F64">
        <w:t xml:space="preserve"> </w:t>
      </w:r>
    </w:p>
    <w:p w14:paraId="1939E28F" w14:textId="7D4A7D7F" w:rsidR="00E11A9F" w:rsidRDefault="00E11A9F" w:rsidP="00897F64"/>
    <w:p w14:paraId="78E0759F" w14:textId="37057758" w:rsidR="00DD54AA" w:rsidRPr="00BA797A" w:rsidRDefault="00BB2FA2" w:rsidP="00BB2FA2">
      <w:pPr>
        <w:outlineLvl w:val="0"/>
        <w:rPr>
          <w:rFonts w:ascii="Arial" w:hAnsi="Arial" w:cs="Arial"/>
          <w:b/>
          <w:bCs/>
          <w:color w:val="17365D"/>
          <w:sz w:val="28"/>
          <w:szCs w:val="28"/>
        </w:rPr>
      </w:pPr>
      <w:r w:rsidRPr="00BA797A">
        <w:rPr>
          <w:rFonts w:ascii="Arial" w:hAnsi="Arial" w:cs="Arial"/>
          <w:b/>
          <w:color w:val="17365D"/>
          <w:sz w:val="28"/>
          <w:szCs w:val="28"/>
          <w:u w:val="single"/>
          <w:lang w:val="en-US" w:eastAsia="en-GB"/>
        </w:rPr>
        <w:t>R</w:t>
      </w:r>
      <w:r w:rsidR="00DD54AA" w:rsidRPr="00BA797A">
        <w:rPr>
          <w:rFonts w:ascii="Arial" w:hAnsi="Arial" w:cs="Arial"/>
          <w:b/>
          <w:color w:val="17365D"/>
          <w:sz w:val="28"/>
          <w:szCs w:val="28"/>
          <w:u w:val="single"/>
          <w:lang w:val="en-US" w:eastAsia="en-GB"/>
        </w:rPr>
        <w:t>esearch</w:t>
      </w:r>
    </w:p>
    <w:p w14:paraId="560D5257" w14:textId="09BC7470" w:rsidR="00DD54AA" w:rsidRPr="00BA797A" w:rsidRDefault="00DD54AA" w:rsidP="001535AC">
      <w:pPr>
        <w:pStyle w:val="Heading2"/>
        <w:rPr>
          <w:rFonts w:ascii="Arial" w:hAnsi="Arial" w:cs="Arial"/>
          <w:b/>
          <w:color w:val="17365D"/>
          <w:sz w:val="28"/>
          <w:szCs w:val="28"/>
        </w:rPr>
      </w:pPr>
      <w:bookmarkStart w:id="11" w:name="_Ethnic_disproportionality_in"/>
      <w:bookmarkEnd w:id="11"/>
      <w:r w:rsidRPr="00BA797A">
        <w:rPr>
          <w:rFonts w:ascii="Arial" w:hAnsi="Arial" w:cs="Arial"/>
          <w:b/>
          <w:color w:val="17365D"/>
          <w:sz w:val="28"/>
          <w:szCs w:val="28"/>
        </w:rPr>
        <w:t xml:space="preserve">Ethnic disproportionality in the identification of SEN in England </w:t>
      </w:r>
    </w:p>
    <w:p w14:paraId="0A3164B5" w14:textId="77777777" w:rsidR="00A35556" w:rsidRDefault="00A35556" w:rsidP="00A35556">
      <w:pPr>
        <w:spacing w:after="0"/>
      </w:pPr>
    </w:p>
    <w:p w14:paraId="61AF23A2" w14:textId="306E153C" w:rsidR="00DD54AA" w:rsidRPr="00FD0D1B" w:rsidRDefault="00C40794" w:rsidP="00DD54AA">
      <w:pPr>
        <w:rPr>
          <w:rFonts w:ascii="Arial" w:hAnsi="Arial" w:cs="Arial"/>
          <w:sz w:val="24"/>
          <w:szCs w:val="24"/>
          <w:lang w:val="en-US"/>
        </w:rPr>
      </w:pPr>
      <w:hyperlink r:id="rId23" w:history="1">
        <w:r w:rsidR="00DD54AA" w:rsidRPr="00FD0D1B">
          <w:rPr>
            <w:rStyle w:val="Hyperlink"/>
            <w:rFonts w:ascii="Arial" w:hAnsi="Arial" w:cs="Arial"/>
            <w:sz w:val="24"/>
            <w:szCs w:val="24"/>
          </w:rPr>
          <w:t>New research</w:t>
        </w:r>
      </w:hyperlink>
      <w:r w:rsidR="00DD54AA" w:rsidRPr="00FD0D1B">
        <w:rPr>
          <w:rFonts w:ascii="Arial" w:hAnsi="Arial" w:cs="Arial"/>
          <w:sz w:val="24"/>
          <w:szCs w:val="24"/>
        </w:rPr>
        <w:t xml:space="preserve"> published by Oxford University examines patterns of SEN identification for school-aged children in England. The report, which presents analysis of data from the National Pupil Database from 2005-2016, </w:t>
      </w:r>
      <w:r w:rsidR="00DD54AA" w:rsidRPr="00FD0D1B">
        <w:rPr>
          <w:rFonts w:ascii="Arial" w:hAnsi="Arial" w:cs="Arial"/>
          <w:sz w:val="24"/>
          <w:szCs w:val="24"/>
          <w:lang w:val="en-US"/>
        </w:rPr>
        <w:t xml:space="preserve">suggests that children of ethnic minority groups are over-represented for certain types of SEN and under-represented for other types. Key findings presented by the report include: </w:t>
      </w:r>
    </w:p>
    <w:p w14:paraId="16F6E555" w14:textId="4E1A27BB" w:rsidR="00DD54AA" w:rsidRPr="00FD0D1B" w:rsidRDefault="00DD54AA" w:rsidP="00DD54AA">
      <w:pPr>
        <w:numPr>
          <w:ilvl w:val="0"/>
          <w:numId w:val="1"/>
        </w:numPr>
        <w:spacing w:before="120" w:after="120" w:line="240" w:lineRule="auto"/>
        <w:contextualSpacing/>
        <w:rPr>
          <w:rFonts w:ascii="Arial" w:eastAsia="Times New Roman" w:hAnsi="Arial" w:cs="Arial"/>
          <w:sz w:val="24"/>
          <w:szCs w:val="24"/>
          <w:lang w:val="en-US"/>
        </w:rPr>
      </w:pPr>
      <w:r w:rsidRPr="00FD0D1B">
        <w:rPr>
          <w:rFonts w:ascii="Arial" w:eastAsia="Times New Roman" w:hAnsi="Arial" w:cs="Arial"/>
          <w:sz w:val="24"/>
          <w:szCs w:val="24"/>
          <w:lang w:val="en-US"/>
        </w:rPr>
        <w:t xml:space="preserve">Asian pupils (Indian, Pakistani, Bangladeshi and Other Asian) are </w:t>
      </w:r>
      <w:r w:rsidRPr="00FD0D1B">
        <w:rPr>
          <w:rFonts w:ascii="Arial" w:eastAsia="Times New Roman" w:hAnsi="Arial" w:cs="Arial"/>
          <w:b/>
          <w:bCs/>
          <w:sz w:val="24"/>
          <w:szCs w:val="24"/>
          <w:lang w:val="en-US"/>
        </w:rPr>
        <w:t>half as likely</w:t>
      </w:r>
      <w:r w:rsidRPr="00FD0D1B">
        <w:rPr>
          <w:rFonts w:ascii="Arial" w:eastAsia="Times New Roman" w:hAnsi="Arial" w:cs="Arial"/>
          <w:sz w:val="24"/>
          <w:szCs w:val="24"/>
          <w:lang w:val="en-US"/>
        </w:rPr>
        <w:t xml:space="preserve"> to be identified with Autistic Spectrum Disorders as White British pupils, controlling for age, sex and socio-economic deprivation </w:t>
      </w:r>
    </w:p>
    <w:p w14:paraId="18C89B70" w14:textId="660285CD" w:rsidR="00DD54AA" w:rsidRPr="00FD0D1B" w:rsidRDefault="00DD54AA" w:rsidP="00DD54AA">
      <w:pPr>
        <w:numPr>
          <w:ilvl w:val="0"/>
          <w:numId w:val="1"/>
        </w:numPr>
        <w:spacing w:before="120" w:after="120" w:line="240" w:lineRule="auto"/>
        <w:contextualSpacing/>
        <w:rPr>
          <w:rFonts w:ascii="Arial" w:eastAsia="Times New Roman" w:hAnsi="Arial" w:cs="Arial"/>
          <w:sz w:val="24"/>
          <w:szCs w:val="24"/>
          <w:lang w:val="en-US"/>
        </w:rPr>
      </w:pPr>
      <w:r w:rsidRPr="00FD0D1B">
        <w:rPr>
          <w:rFonts w:ascii="Arial" w:eastAsia="Times New Roman" w:hAnsi="Arial" w:cs="Arial"/>
          <w:sz w:val="24"/>
          <w:szCs w:val="24"/>
          <w:lang w:val="en-US"/>
        </w:rPr>
        <w:t>Black Caribbean and Mixed White</w:t>
      </w:r>
      <w:r>
        <w:rPr>
          <w:rFonts w:ascii="Arial" w:eastAsia="Times New Roman" w:hAnsi="Arial" w:cs="Arial"/>
          <w:sz w:val="24"/>
          <w:szCs w:val="24"/>
          <w:lang w:val="en-US"/>
        </w:rPr>
        <w:t xml:space="preserve"> and</w:t>
      </w:r>
      <w:r w:rsidRPr="00FD0D1B">
        <w:rPr>
          <w:rFonts w:ascii="Arial" w:eastAsia="Times New Roman" w:hAnsi="Arial" w:cs="Arial"/>
          <w:sz w:val="24"/>
          <w:szCs w:val="24"/>
          <w:lang w:val="en-US"/>
        </w:rPr>
        <w:t xml:space="preserve"> Black Caribbean pupils are </w:t>
      </w:r>
      <w:r w:rsidRPr="00FD0D1B">
        <w:rPr>
          <w:rFonts w:ascii="Arial" w:eastAsia="Times New Roman" w:hAnsi="Arial" w:cs="Arial"/>
          <w:b/>
          <w:bCs/>
          <w:sz w:val="24"/>
          <w:szCs w:val="24"/>
          <w:lang w:val="en-US"/>
        </w:rPr>
        <w:t>twice as likely</w:t>
      </w:r>
      <w:r w:rsidRPr="00FD0D1B">
        <w:rPr>
          <w:rFonts w:ascii="Arial" w:eastAsia="Times New Roman" w:hAnsi="Arial" w:cs="Arial"/>
          <w:sz w:val="24"/>
          <w:szCs w:val="24"/>
          <w:lang w:val="en-US"/>
        </w:rPr>
        <w:t xml:space="preserve"> to be identified with Social, Emotional and Mental Health needs as White British pupils, controlling for age, sex and socio-economic deprivation </w:t>
      </w:r>
    </w:p>
    <w:p w14:paraId="62FFDBF2" w14:textId="77777777" w:rsidR="00DD54AA" w:rsidRPr="00FD0D1B" w:rsidRDefault="00DD54AA" w:rsidP="00DD54AA">
      <w:pPr>
        <w:spacing w:before="120" w:after="120"/>
        <w:ind w:left="720"/>
        <w:contextualSpacing/>
        <w:jc w:val="both"/>
        <w:rPr>
          <w:rFonts w:ascii="Arial" w:hAnsi="Arial" w:cs="Arial"/>
          <w:sz w:val="24"/>
          <w:szCs w:val="24"/>
          <w:lang w:val="en-US"/>
        </w:rPr>
      </w:pPr>
    </w:p>
    <w:p w14:paraId="0CA5BEF7" w14:textId="77777777" w:rsidR="00DD54AA" w:rsidRPr="00FD0D1B" w:rsidRDefault="00DD54AA" w:rsidP="00DD54AA">
      <w:pPr>
        <w:jc w:val="both"/>
        <w:rPr>
          <w:rFonts w:ascii="Arial" w:hAnsi="Arial" w:cs="Arial"/>
          <w:sz w:val="24"/>
          <w:szCs w:val="24"/>
        </w:rPr>
      </w:pPr>
      <w:r w:rsidRPr="00FD0D1B">
        <w:rPr>
          <w:rFonts w:ascii="Arial" w:hAnsi="Arial" w:cs="Arial"/>
          <w:sz w:val="24"/>
          <w:szCs w:val="24"/>
          <w:lang w:val="en-US"/>
        </w:rPr>
        <w:t xml:space="preserve">The research project also includes </w:t>
      </w:r>
      <w:hyperlink r:id="rId24" w:history="1">
        <w:r w:rsidRPr="00FD0D1B">
          <w:rPr>
            <w:rStyle w:val="Hyperlink"/>
            <w:rFonts w:ascii="Arial" w:hAnsi="Arial" w:cs="Arial"/>
            <w:sz w:val="24"/>
            <w:szCs w:val="24"/>
            <w:lang w:val="en-US"/>
          </w:rPr>
          <w:t>individual feedback reports</w:t>
        </w:r>
      </w:hyperlink>
      <w:r w:rsidRPr="00FD0D1B">
        <w:rPr>
          <w:rFonts w:ascii="Arial" w:hAnsi="Arial" w:cs="Arial"/>
          <w:sz w:val="24"/>
          <w:szCs w:val="24"/>
          <w:lang w:val="en-US"/>
        </w:rPr>
        <w:t xml:space="preserve"> for all LAs in England: these resources provide specific data on over and under-identification of SEN among ethnic minority groups in each LA. We do feel that these feedback reports will be particularly useful to LAs in considering issues of ethnic disproportionality and SEN provision in their local areas. </w:t>
      </w:r>
    </w:p>
    <w:p w14:paraId="5D413058" w14:textId="76EA4BA9" w:rsidR="009C75D6" w:rsidRDefault="00DD54AA" w:rsidP="00DD54AA">
      <w:pPr>
        <w:rPr>
          <w:rFonts w:ascii="Arial" w:hAnsi="Arial" w:cs="Arial"/>
          <w:sz w:val="24"/>
          <w:szCs w:val="24"/>
        </w:rPr>
      </w:pPr>
      <w:r w:rsidRPr="00FD0D1B">
        <w:rPr>
          <w:rFonts w:ascii="Arial" w:hAnsi="Arial" w:cs="Arial"/>
          <w:sz w:val="24"/>
          <w:szCs w:val="24"/>
        </w:rPr>
        <w:t xml:space="preserve">This research was conducted independently by the Department of Education at Oxford University, and was funded by the DfE through the Economic and Social Research Council Secondary Data Analysis Initiative. </w:t>
      </w:r>
    </w:p>
    <w:p w14:paraId="6ABB9281" w14:textId="77777777" w:rsidR="00426B76" w:rsidRDefault="00426B76" w:rsidP="00DD54AA">
      <w:pPr>
        <w:rPr>
          <w:rFonts w:ascii="Arial" w:hAnsi="Arial" w:cs="Arial"/>
          <w:b/>
          <w:color w:val="17365D"/>
          <w:sz w:val="32"/>
          <w:szCs w:val="32"/>
          <w:u w:val="single"/>
        </w:rPr>
      </w:pPr>
    </w:p>
    <w:p w14:paraId="28F593F7" w14:textId="19018798" w:rsidR="0020053C" w:rsidRPr="00BA797A" w:rsidRDefault="0020053C" w:rsidP="00DD54AA">
      <w:pPr>
        <w:rPr>
          <w:rFonts w:ascii="Arial" w:hAnsi="Arial" w:cs="Arial"/>
          <w:b/>
          <w:color w:val="17365D"/>
          <w:sz w:val="28"/>
          <w:szCs w:val="28"/>
          <w:u w:val="single"/>
        </w:rPr>
      </w:pPr>
      <w:r w:rsidRPr="00BA797A">
        <w:rPr>
          <w:rFonts w:ascii="Arial" w:hAnsi="Arial" w:cs="Arial"/>
          <w:b/>
          <w:color w:val="17365D"/>
          <w:sz w:val="28"/>
          <w:szCs w:val="28"/>
          <w:u w:val="single"/>
        </w:rPr>
        <w:t>Development opportunities and resources</w:t>
      </w:r>
    </w:p>
    <w:p w14:paraId="1A912B3B" w14:textId="7556B025" w:rsidR="00897F64" w:rsidRPr="00BA797A" w:rsidRDefault="00897F64" w:rsidP="00664E76">
      <w:pPr>
        <w:pStyle w:val="Heading2"/>
        <w:spacing w:before="0"/>
        <w:rPr>
          <w:rFonts w:ascii="Arial" w:hAnsi="Arial" w:cs="Arial"/>
          <w:b/>
          <w:color w:val="17365D"/>
          <w:sz w:val="28"/>
          <w:szCs w:val="28"/>
        </w:rPr>
      </w:pPr>
      <w:bookmarkStart w:id="12" w:name="_New_resources_to"/>
      <w:bookmarkEnd w:id="12"/>
      <w:r w:rsidRPr="00BA797A">
        <w:rPr>
          <w:rFonts w:ascii="Arial" w:hAnsi="Arial" w:cs="Arial"/>
          <w:b/>
          <w:color w:val="17365D"/>
          <w:sz w:val="28"/>
          <w:szCs w:val="28"/>
        </w:rPr>
        <w:t>New resources to support post-16 providers to improve design and delivery of study programmes for learners with SEND</w:t>
      </w:r>
    </w:p>
    <w:p w14:paraId="19B07786" w14:textId="77777777" w:rsidR="00A35556" w:rsidRPr="00A35556" w:rsidRDefault="00A35556" w:rsidP="00A35556">
      <w:pPr>
        <w:spacing w:after="0"/>
      </w:pPr>
    </w:p>
    <w:p w14:paraId="4E342710" w14:textId="77777777" w:rsidR="00897F64" w:rsidRPr="00EE43EA" w:rsidRDefault="00897F64" w:rsidP="00897F64">
      <w:pPr>
        <w:rPr>
          <w:rFonts w:ascii="Arial" w:hAnsi="Arial" w:cs="Arial"/>
          <w:iCs/>
          <w:sz w:val="24"/>
          <w:szCs w:val="24"/>
        </w:rPr>
      </w:pPr>
      <w:r w:rsidRPr="00EE43EA">
        <w:rPr>
          <w:rFonts w:ascii="Arial" w:hAnsi="Arial" w:cs="Arial"/>
          <w:iCs/>
          <w:sz w:val="24"/>
          <w:szCs w:val="24"/>
        </w:rPr>
        <w:t xml:space="preserve">Four new resources, developed by </w:t>
      </w:r>
      <w:proofErr w:type="spellStart"/>
      <w:r w:rsidRPr="00EE43EA">
        <w:rPr>
          <w:rFonts w:ascii="Arial" w:hAnsi="Arial" w:cs="Arial"/>
          <w:iCs/>
          <w:sz w:val="24"/>
          <w:szCs w:val="24"/>
        </w:rPr>
        <w:t>Natspec</w:t>
      </w:r>
      <w:proofErr w:type="spellEnd"/>
      <w:r w:rsidRPr="00EE43EA">
        <w:rPr>
          <w:rFonts w:ascii="Arial" w:hAnsi="Arial" w:cs="Arial"/>
          <w:iCs/>
          <w:sz w:val="24"/>
          <w:szCs w:val="24"/>
        </w:rPr>
        <w:t xml:space="preserve"> with the support of </w:t>
      </w:r>
      <w:proofErr w:type="spellStart"/>
      <w:r w:rsidRPr="00EE43EA">
        <w:rPr>
          <w:rFonts w:ascii="Arial" w:hAnsi="Arial" w:cs="Arial"/>
          <w:iCs/>
          <w:sz w:val="24"/>
          <w:szCs w:val="24"/>
        </w:rPr>
        <w:t>AoC</w:t>
      </w:r>
      <w:proofErr w:type="spellEnd"/>
      <w:r w:rsidRPr="00EE43EA">
        <w:rPr>
          <w:rFonts w:ascii="Arial" w:hAnsi="Arial" w:cs="Arial"/>
          <w:iCs/>
          <w:sz w:val="24"/>
          <w:szCs w:val="24"/>
        </w:rPr>
        <w:t xml:space="preserve">, have been posted on the Excellence Gateway: </w:t>
      </w:r>
    </w:p>
    <w:p w14:paraId="41CB663B" w14:textId="1E1F36E3" w:rsidR="00897F64" w:rsidRPr="00EE43EA" w:rsidRDefault="00897F64" w:rsidP="00897F64">
      <w:pPr>
        <w:rPr>
          <w:rFonts w:ascii="Arial" w:hAnsi="Arial" w:cs="Arial"/>
          <w:iCs/>
          <w:sz w:val="24"/>
          <w:szCs w:val="24"/>
        </w:rPr>
      </w:pPr>
      <w:r w:rsidRPr="00EE43EA">
        <w:rPr>
          <w:rFonts w:ascii="Arial" w:hAnsi="Arial" w:cs="Arial"/>
          <w:iCs/>
          <w:sz w:val="24"/>
          <w:szCs w:val="24"/>
        </w:rPr>
        <w:t xml:space="preserve">A </w:t>
      </w:r>
      <w:hyperlink r:id="rId25" w:history="1">
        <w:r w:rsidRPr="00EE43EA">
          <w:rPr>
            <w:rStyle w:val="Hyperlink"/>
            <w:rFonts w:ascii="Arial" w:hAnsi="Arial" w:cs="Arial"/>
            <w:iCs/>
            <w:sz w:val="24"/>
            <w:szCs w:val="24"/>
          </w:rPr>
          <w:t xml:space="preserve">leaflet </w:t>
        </w:r>
      </w:hyperlink>
      <w:r w:rsidRPr="00EE43EA">
        <w:rPr>
          <w:rFonts w:ascii="Arial" w:hAnsi="Arial" w:cs="Arial"/>
          <w:iCs/>
          <w:sz w:val="24"/>
          <w:szCs w:val="24"/>
        </w:rPr>
        <w:t xml:space="preserve">on supported </w:t>
      </w:r>
      <w:r w:rsidR="00664E76" w:rsidRPr="00EE43EA">
        <w:rPr>
          <w:rFonts w:ascii="Arial" w:hAnsi="Arial" w:cs="Arial"/>
          <w:iCs/>
          <w:sz w:val="24"/>
          <w:szCs w:val="24"/>
        </w:rPr>
        <w:t>internships, which can be customised by individual providers for use in engaging employers, along with a downloadable,</w:t>
      </w:r>
      <w:r w:rsidRPr="00EE43EA">
        <w:rPr>
          <w:rFonts w:ascii="Arial" w:hAnsi="Arial" w:cs="Arial"/>
          <w:iCs/>
          <w:sz w:val="24"/>
          <w:szCs w:val="24"/>
        </w:rPr>
        <w:t xml:space="preserve"> supported internship logo</w:t>
      </w:r>
    </w:p>
    <w:p w14:paraId="331DC1F9" w14:textId="77777777" w:rsidR="00897F64" w:rsidRPr="00EE43EA" w:rsidRDefault="00897F64" w:rsidP="00897F64">
      <w:pPr>
        <w:rPr>
          <w:rFonts w:ascii="Arial" w:hAnsi="Arial" w:cs="Arial"/>
          <w:iCs/>
          <w:sz w:val="24"/>
          <w:szCs w:val="24"/>
        </w:rPr>
      </w:pPr>
      <w:r w:rsidRPr="00EE43EA">
        <w:rPr>
          <w:rFonts w:ascii="Arial" w:hAnsi="Arial" w:cs="Arial"/>
          <w:iCs/>
          <w:sz w:val="24"/>
          <w:szCs w:val="24"/>
        </w:rPr>
        <w:t xml:space="preserve">A </w:t>
      </w:r>
      <w:hyperlink r:id="rId26" w:history="1">
        <w:r w:rsidRPr="00EE43EA">
          <w:rPr>
            <w:rStyle w:val="Hyperlink"/>
            <w:rFonts w:ascii="Arial" w:hAnsi="Arial" w:cs="Arial"/>
            <w:iCs/>
            <w:sz w:val="24"/>
            <w:szCs w:val="24"/>
          </w:rPr>
          <w:t>toolkit</w:t>
        </w:r>
      </w:hyperlink>
      <w:r w:rsidRPr="00EE43EA">
        <w:rPr>
          <w:rFonts w:ascii="Arial" w:hAnsi="Arial" w:cs="Arial"/>
          <w:iCs/>
          <w:sz w:val="24"/>
          <w:szCs w:val="24"/>
        </w:rPr>
        <w:t xml:space="preserve"> to help you co-create the curriculum with learners with SEND</w:t>
      </w:r>
    </w:p>
    <w:p w14:paraId="17A72D73" w14:textId="77777777" w:rsidR="00897F64" w:rsidRPr="00EE43EA" w:rsidRDefault="00897F64" w:rsidP="00897F64">
      <w:pPr>
        <w:rPr>
          <w:rFonts w:ascii="Arial" w:hAnsi="Arial" w:cs="Arial"/>
          <w:iCs/>
          <w:sz w:val="24"/>
          <w:szCs w:val="24"/>
        </w:rPr>
      </w:pPr>
      <w:r w:rsidRPr="00EE43EA">
        <w:rPr>
          <w:rFonts w:ascii="Arial" w:hAnsi="Arial" w:cs="Arial"/>
          <w:iCs/>
          <w:sz w:val="24"/>
          <w:szCs w:val="24"/>
        </w:rPr>
        <w:t xml:space="preserve">A do-it-yourself </w:t>
      </w:r>
      <w:hyperlink r:id="rId27" w:history="1">
        <w:r w:rsidRPr="00EE43EA">
          <w:rPr>
            <w:rStyle w:val="Hyperlink"/>
            <w:rFonts w:ascii="Arial" w:hAnsi="Arial" w:cs="Arial"/>
            <w:iCs/>
            <w:sz w:val="24"/>
            <w:szCs w:val="24"/>
          </w:rPr>
          <w:t xml:space="preserve">CPD pack </w:t>
        </w:r>
      </w:hyperlink>
      <w:r w:rsidRPr="00EE43EA">
        <w:rPr>
          <w:rFonts w:ascii="Arial" w:hAnsi="Arial" w:cs="Arial"/>
          <w:iCs/>
          <w:sz w:val="24"/>
          <w:szCs w:val="24"/>
        </w:rPr>
        <w:t>on making effective use of LSAs</w:t>
      </w:r>
    </w:p>
    <w:p w14:paraId="792D137C" w14:textId="1DF89108" w:rsidR="002C7C8E" w:rsidRDefault="00897F64" w:rsidP="00897F64">
      <w:pPr>
        <w:rPr>
          <w:rFonts w:ascii="Arial" w:hAnsi="Arial" w:cs="Arial"/>
          <w:iCs/>
          <w:sz w:val="24"/>
          <w:szCs w:val="24"/>
        </w:rPr>
      </w:pPr>
      <w:r w:rsidRPr="00EE43EA">
        <w:rPr>
          <w:rFonts w:ascii="Arial" w:hAnsi="Arial" w:cs="Arial"/>
          <w:iCs/>
          <w:sz w:val="24"/>
          <w:szCs w:val="24"/>
        </w:rPr>
        <w:t xml:space="preserve">A </w:t>
      </w:r>
      <w:hyperlink r:id="rId28" w:history="1">
        <w:r w:rsidRPr="00EE43EA">
          <w:rPr>
            <w:rStyle w:val="Hyperlink"/>
            <w:rFonts w:ascii="Arial" w:hAnsi="Arial" w:cs="Arial"/>
            <w:iCs/>
            <w:sz w:val="24"/>
            <w:szCs w:val="24"/>
          </w:rPr>
          <w:t>toolkit</w:t>
        </w:r>
      </w:hyperlink>
      <w:r w:rsidRPr="00EE43EA">
        <w:rPr>
          <w:rFonts w:ascii="Arial" w:hAnsi="Arial" w:cs="Arial"/>
          <w:iCs/>
          <w:sz w:val="24"/>
          <w:szCs w:val="24"/>
        </w:rPr>
        <w:t xml:space="preserve"> on using competition activity in the vocational curriculum with learners with SEND</w:t>
      </w:r>
      <w:r w:rsidR="002C7C8E">
        <w:rPr>
          <w:rFonts w:ascii="Arial" w:hAnsi="Arial" w:cs="Arial"/>
          <w:iCs/>
          <w:sz w:val="24"/>
          <w:szCs w:val="24"/>
        </w:rPr>
        <w:t>.</w:t>
      </w:r>
    </w:p>
    <w:p w14:paraId="2A51DFBA" w14:textId="3A1DC2B7" w:rsidR="00BA797A" w:rsidRDefault="00BA797A" w:rsidP="00A01959">
      <w:pPr>
        <w:pStyle w:val="Heading2"/>
        <w:rPr>
          <w:rFonts w:ascii="Arial" w:hAnsi="Arial" w:cs="Arial"/>
          <w:b/>
          <w:color w:val="17365D"/>
          <w:sz w:val="32"/>
          <w:szCs w:val="32"/>
        </w:rPr>
      </w:pPr>
      <w:bookmarkStart w:id="13" w:name="_SENCO_Forum"/>
      <w:bookmarkEnd w:id="13"/>
    </w:p>
    <w:p w14:paraId="22C3CB09" w14:textId="77777777" w:rsidR="00BA797A" w:rsidRPr="00BA797A" w:rsidRDefault="00BA797A" w:rsidP="00BA797A"/>
    <w:p w14:paraId="3D067244" w14:textId="06C0B7A5" w:rsidR="00A01959" w:rsidRPr="00BA797A" w:rsidRDefault="00A01959" w:rsidP="00A01959">
      <w:pPr>
        <w:pStyle w:val="Heading2"/>
        <w:rPr>
          <w:rFonts w:ascii="Arial" w:hAnsi="Arial" w:cs="Arial"/>
          <w:b/>
          <w:color w:val="17365D"/>
          <w:sz w:val="28"/>
          <w:szCs w:val="28"/>
        </w:rPr>
      </w:pPr>
      <w:r w:rsidRPr="00BA797A">
        <w:rPr>
          <w:rFonts w:ascii="Arial" w:hAnsi="Arial" w:cs="Arial"/>
          <w:b/>
          <w:color w:val="17365D"/>
          <w:sz w:val="28"/>
          <w:szCs w:val="28"/>
        </w:rPr>
        <w:t xml:space="preserve">SENCO Forum </w:t>
      </w:r>
    </w:p>
    <w:p w14:paraId="24096EB3" w14:textId="77777777" w:rsidR="00A01959" w:rsidRDefault="00A01959" w:rsidP="00A01959">
      <w:pPr>
        <w:spacing w:after="0"/>
        <w:rPr>
          <w:rFonts w:ascii="Arial" w:hAnsi="Arial" w:cs="Arial"/>
          <w:sz w:val="24"/>
          <w:szCs w:val="24"/>
        </w:rPr>
      </w:pPr>
    </w:p>
    <w:p w14:paraId="00FDE5E3" w14:textId="3C915DDD" w:rsidR="00A01959" w:rsidRDefault="00A01959" w:rsidP="00A01959">
      <w:pPr>
        <w:spacing w:after="0"/>
        <w:rPr>
          <w:rFonts w:ascii="Arial" w:hAnsi="Arial" w:cs="Arial"/>
          <w:sz w:val="24"/>
          <w:szCs w:val="24"/>
        </w:rPr>
      </w:pPr>
      <w:r w:rsidRPr="00A01959">
        <w:rPr>
          <w:rFonts w:ascii="Arial" w:hAnsi="Arial" w:cs="Arial"/>
          <w:sz w:val="24"/>
          <w:szCs w:val="24"/>
        </w:rPr>
        <w:t>We are asking local authorities to bring The SENCO Forum to the attention of schools, early years settings, further education providers, SEND support services and</w:t>
      </w:r>
      <w:r w:rsidR="00620C8E">
        <w:rPr>
          <w:rFonts w:ascii="Arial" w:hAnsi="Arial" w:cs="Arial"/>
          <w:sz w:val="24"/>
          <w:szCs w:val="24"/>
        </w:rPr>
        <w:t>,</w:t>
      </w:r>
      <w:r w:rsidRPr="00A01959">
        <w:rPr>
          <w:rFonts w:ascii="Arial" w:hAnsi="Arial" w:cs="Arial"/>
          <w:sz w:val="24"/>
          <w:szCs w:val="24"/>
        </w:rPr>
        <w:t xml:space="preserve"> of course</w:t>
      </w:r>
      <w:r w:rsidR="00620C8E">
        <w:rPr>
          <w:rFonts w:ascii="Arial" w:hAnsi="Arial" w:cs="Arial"/>
          <w:sz w:val="24"/>
          <w:szCs w:val="24"/>
        </w:rPr>
        <w:t>,</w:t>
      </w:r>
      <w:r w:rsidRPr="00A01959">
        <w:rPr>
          <w:rFonts w:ascii="Arial" w:hAnsi="Arial" w:cs="Arial"/>
          <w:sz w:val="24"/>
          <w:szCs w:val="24"/>
        </w:rPr>
        <w:t xml:space="preserve"> SENCOs</w:t>
      </w:r>
      <w:r>
        <w:rPr>
          <w:rFonts w:ascii="Arial" w:hAnsi="Arial" w:cs="Arial"/>
          <w:sz w:val="24"/>
          <w:szCs w:val="24"/>
        </w:rPr>
        <w:t>.</w:t>
      </w:r>
    </w:p>
    <w:p w14:paraId="3B5A76A4" w14:textId="2BC35E1A" w:rsidR="00A01959" w:rsidRPr="00A01959" w:rsidRDefault="00A01959" w:rsidP="00A01959">
      <w:pPr>
        <w:spacing w:after="0"/>
        <w:rPr>
          <w:rFonts w:ascii="Arial" w:hAnsi="Arial" w:cs="Arial"/>
          <w:sz w:val="24"/>
          <w:szCs w:val="24"/>
        </w:rPr>
      </w:pPr>
      <w:r w:rsidRPr="00A01959">
        <w:rPr>
          <w:rFonts w:ascii="Arial" w:hAnsi="Arial" w:cs="Arial"/>
          <w:sz w:val="24"/>
          <w:szCs w:val="24"/>
        </w:rPr>
        <w:t xml:space="preserve"> </w:t>
      </w:r>
    </w:p>
    <w:p w14:paraId="1886468D" w14:textId="7A89342B" w:rsidR="00A01959" w:rsidRPr="00A01959" w:rsidRDefault="00A01959" w:rsidP="00A01959">
      <w:pPr>
        <w:rPr>
          <w:rFonts w:ascii="Arial" w:hAnsi="Arial" w:cs="Arial"/>
          <w:sz w:val="24"/>
          <w:szCs w:val="24"/>
        </w:rPr>
      </w:pPr>
      <w:r w:rsidRPr="00A01959">
        <w:rPr>
          <w:rFonts w:ascii="Arial" w:hAnsi="Arial" w:cs="Arial"/>
          <w:sz w:val="24"/>
          <w:szCs w:val="24"/>
        </w:rPr>
        <w:t>The Forum, now in its twenty-third year of operation</w:t>
      </w:r>
      <w:r w:rsidR="00620C8E">
        <w:rPr>
          <w:rFonts w:ascii="Arial" w:hAnsi="Arial" w:cs="Arial"/>
          <w:sz w:val="24"/>
          <w:szCs w:val="24"/>
        </w:rPr>
        <w:t>,</w:t>
      </w:r>
      <w:r w:rsidRPr="00A01959">
        <w:rPr>
          <w:rFonts w:ascii="Arial" w:hAnsi="Arial" w:cs="Arial"/>
          <w:sz w:val="24"/>
          <w:szCs w:val="24"/>
        </w:rPr>
        <w:t xml:space="preserve"> provides an opportunity for SENCOs and other SEN</w:t>
      </w:r>
      <w:r w:rsidR="00620C8E">
        <w:rPr>
          <w:rFonts w:ascii="Arial" w:hAnsi="Arial" w:cs="Arial"/>
          <w:sz w:val="24"/>
          <w:szCs w:val="24"/>
        </w:rPr>
        <w:t>D</w:t>
      </w:r>
      <w:r w:rsidRPr="00A01959">
        <w:rPr>
          <w:rFonts w:ascii="Arial" w:hAnsi="Arial" w:cs="Arial"/>
          <w:sz w:val="24"/>
          <w:szCs w:val="24"/>
        </w:rPr>
        <w:t xml:space="preserve"> professionals to discuss issues and share information and practical advice.  The Forum offers independent solution-based support in a collabora</w:t>
      </w:r>
      <w:r w:rsidR="00620C8E">
        <w:rPr>
          <w:rFonts w:ascii="Arial" w:hAnsi="Arial" w:cs="Arial"/>
          <w:sz w:val="24"/>
          <w:szCs w:val="24"/>
        </w:rPr>
        <w:t>tive and mutual way to both new-to-</w:t>
      </w:r>
      <w:r w:rsidRPr="00A01959">
        <w:rPr>
          <w:rFonts w:ascii="Arial" w:hAnsi="Arial" w:cs="Arial"/>
          <w:sz w:val="24"/>
          <w:szCs w:val="24"/>
        </w:rPr>
        <w:t xml:space="preserve">role and experienced SENCOs.  The advice provided is based on the direct experience of SEND professionals, relevant research evidence and national/local policy guidance. </w:t>
      </w:r>
    </w:p>
    <w:p w14:paraId="724D41F2" w14:textId="7CA33F1E" w:rsidR="00A01959" w:rsidRPr="00A01959" w:rsidRDefault="00A01959" w:rsidP="00A01959">
      <w:pPr>
        <w:rPr>
          <w:rFonts w:ascii="Arial" w:hAnsi="Arial" w:cs="Arial"/>
          <w:sz w:val="24"/>
          <w:szCs w:val="24"/>
        </w:rPr>
      </w:pPr>
      <w:r>
        <w:rPr>
          <w:rFonts w:ascii="Arial" w:hAnsi="Arial" w:cs="Arial"/>
          <w:sz w:val="24"/>
          <w:szCs w:val="24"/>
        </w:rPr>
        <w:t xml:space="preserve">From 1 April </w:t>
      </w:r>
      <w:r w:rsidR="00D910E0">
        <w:rPr>
          <w:rFonts w:ascii="Arial" w:hAnsi="Arial" w:cs="Arial"/>
          <w:sz w:val="24"/>
          <w:szCs w:val="24"/>
        </w:rPr>
        <w:t>2019,</w:t>
      </w:r>
      <w:r>
        <w:rPr>
          <w:rFonts w:ascii="Arial" w:hAnsi="Arial" w:cs="Arial"/>
          <w:sz w:val="24"/>
          <w:szCs w:val="24"/>
        </w:rPr>
        <w:t xml:space="preserve"> t</w:t>
      </w:r>
      <w:r w:rsidRPr="00A01959">
        <w:rPr>
          <w:rFonts w:ascii="Arial" w:hAnsi="Arial" w:cs="Arial"/>
          <w:sz w:val="24"/>
          <w:szCs w:val="24"/>
        </w:rPr>
        <w:t xml:space="preserve">he Forum moved to a new platform developed in collaboration with </w:t>
      </w:r>
      <w:proofErr w:type="spellStart"/>
      <w:r w:rsidRPr="00A01959">
        <w:rPr>
          <w:rFonts w:ascii="Arial" w:hAnsi="Arial" w:cs="Arial"/>
          <w:sz w:val="24"/>
          <w:szCs w:val="24"/>
        </w:rPr>
        <w:t>nasen</w:t>
      </w:r>
      <w:proofErr w:type="spellEnd"/>
      <w:r w:rsidRPr="00A01959">
        <w:rPr>
          <w:rFonts w:ascii="Arial" w:hAnsi="Arial" w:cs="Arial"/>
          <w:sz w:val="24"/>
          <w:szCs w:val="24"/>
        </w:rPr>
        <w:t xml:space="preserve"> and can be accessed via the SEND Gateway. </w:t>
      </w:r>
      <w:r>
        <w:rPr>
          <w:rFonts w:ascii="Arial" w:hAnsi="Arial" w:cs="Arial"/>
          <w:sz w:val="24"/>
          <w:szCs w:val="24"/>
        </w:rPr>
        <w:t xml:space="preserve"> </w:t>
      </w:r>
      <w:r w:rsidRPr="00A01959">
        <w:rPr>
          <w:rFonts w:ascii="Arial" w:hAnsi="Arial" w:cs="Arial"/>
          <w:sz w:val="24"/>
          <w:szCs w:val="24"/>
        </w:rPr>
        <w:t>Questions about using the Forum to disseminate information about SEND focused research, policy and practice can be addressed to The SENCO Forum Advisory Group Chair, Christopher Robertson</w:t>
      </w:r>
      <w:r w:rsidR="00620C8E">
        <w:rPr>
          <w:rFonts w:ascii="Arial" w:hAnsi="Arial" w:cs="Arial"/>
          <w:sz w:val="24"/>
          <w:szCs w:val="24"/>
        </w:rPr>
        <w:t>,</w:t>
      </w:r>
      <w:r w:rsidRPr="00A01959">
        <w:rPr>
          <w:rFonts w:ascii="Arial" w:hAnsi="Arial" w:cs="Arial"/>
          <w:sz w:val="24"/>
          <w:szCs w:val="24"/>
        </w:rPr>
        <w:t xml:space="preserve"> at: </w:t>
      </w:r>
      <w:hyperlink r:id="rId29" w:history="1">
        <w:r w:rsidRPr="00846A64">
          <w:rPr>
            <w:rStyle w:val="Hyperlink"/>
            <w:rFonts w:ascii="Arial" w:hAnsi="Arial" w:cs="Arial"/>
            <w:sz w:val="24"/>
            <w:szCs w:val="24"/>
          </w:rPr>
          <w:t>robertsoncml2@gmail.com</w:t>
        </w:r>
      </w:hyperlink>
      <w:r>
        <w:rPr>
          <w:rFonts w:ascii="Arial" w:hAnsi="Arial" w:cs="Arial"/>
          <w:sz w:val="24"/>
          <w:szCs w:val="24"/>
        </w:rPr>
        <w:t xml:space="preserve">. </w:t>
      </w:r>
    </w:p>
    <w:p w14:paraId="18E7DFFF" w14:textId="281722FB" w:rsidR="00A01959" w:rsidRPr="00A01959" w:rsidRDefault="00A01959" w:rsidP="00A01959">
      <w:pPr>
        <w:rPr>
          <w:rFonts w:ascii="Arial" w:hAnsi="Arial" w:cs="Arial"/>
          <w:sz w:val="24"/>
          <w:szCs w:val="24"/>
        </w:rPr>
      </w:pPr>
      <w:r w:rsidRPr="00A01959">
        <w:rPr>
          <w:rFonts w:ascii="Arial" w:hAnsi="Arial" w:cs="Arial"/>
          <w:b/>
        </w:rPr>
        <w:t>Further</w:t>
      </w:r>
      <w:r w:rsidRPr="00A01959">
        <w:rPr>
          <w:rFonts w:ascii="Arial" w:hAnsi="Arial" w:cs="Arial"/>
          <w:b/>
          <w:sz w:val="24"/>
          <w:szCs w:val="24"/>
        </w:rPr>
        <w:t xml:space="preserve"> information about </w:t>
      </w:r>
      <w:r>
        <w:rPr>
          <w:rFonts w:ascii="Arial" w:hAnsi="Arial" w:cs="Arial"/>
          <w:b/>
          <w:sz w:val="24"/>
          <w:szCs w:val="24"/>
        </w:rPr>
        <w:t>t</w:t>
      </w:r>
      <w:r w:rsidRPr="00A01959">
        <w:rPr>
          <w:rFonts w:ascii="Arial" w:hAnsi="Arial" w:cs="Arial"/>
          <w:b/>
          <w:sz w:val="24"/>
          <w:szCs w:val="24"/>
        </w:rPr>
        <w:t>he SENCO Forum can be found here</w:t>
      </w:r>
      <w:r w:rsidRPr="00A01959">
        <w:rPr>
          <w:rFonts w:ascii="Arial" w:hAnsi="Arial" w:cs="Arial"/>
          <w:sz w:val="24"/>
          <w:szCs w:val="24"/>
        </w:rPr>
        <w:t xml:space="preserve"> </w:t>
      </w:r>
      <w:hyperlink r:id="rId30" w:history="1">
        <w:r w:rsidRPr="00A01959">
          <w:rPr>
            <w:rStyle w:val="Hyperlink"/>
            <w:rFonts w:ascii="Arial" w:hAnsi="Arial" w:cs="Arial"/>
            <w:sz w:val="24"/>
            <w:szCs w:val="24"/>
          </w:rPr>
          <w:t>SENCOs Area</w:t>
        </w:r>
      </w:hyperlink>
      <w:r>
        <w:rPr>
          <w:rStyle w:val="Hyperlink"/>
          <w:rFonts w:ascii="Arial" w:hAnsi="Arial" w:cs="Arial"/>
          <w:sz w:val="24"/>
          <w:szCs w:val="24"/>
        </w:rPr>
        <w:t>.</w:t>
      </w:r>
      <w:r w:rsidRPr="00A01959">
        <w:rPr>
          <w:rFonts w:ascii="Arial" w:hAnsi="Arial" w:cs="Arial"/>
          <w:sz w:val="24"/>
          <w:szCs w:val="24"/>
        </w:rPr>
        <w:t xml:space="preserve"> </w:t>
      </w:r>
    </w:p>
    <w:p w14:paraId="1CB3E936" w14:textId="77777777" w:rsidR="00A01959" w:rsidRDefault="00A01959" w:rsidP="00897F64">
      <w:pPr>
        <w:rPr>
          <w:rFonts w:ascii="Arial" w:hAnsi="Arial" w:cs="Arial"/>
          <w:iCs/>
          <w:sz w:val="24"/>
          <w:szCs w:val="24"/>
        </w:rPr>
      </w:pPr>
    </w:p>
    <w:p w14:paraId="08B11F1E" w14:textId="2768F229" w:rsidR="002C7C8E" w:rsidRPr="00BA797A" w:rsidRDefault="002C7C8E" w:rsidP="001535AC">
      <w:pPr>
        <w:pStyle w:val="Heading2"/>
        <w:rPr>
          <w:rFonts w:ascii="Arial" w:hAnsi="Arial" w:cs="Arial"/>
          <w:b/>
          <w:color w:val="17365D"/>
          <w:sz w:val="28"/>
          <w:szCs w:val="28"/>
        </w:rPr>
      </w:pPr>
      <w:bookmarkStart w:id="14" w:name="_Anti-bullying_support_for"/>
      <w:bookmarkEnd w:id="14"/>
      <w:r w:rsidRPr="00BA797A">
        <w:rPr>
          <w:rFonts w:ascii="Arial" w:hAnsi="Arial" w:cs="Arial"/>
          <w:b/>
          <w:color w:val="17365D"/>
          <w:sz w:val="28"/>
          <w:szCs w:val="28"/>
        </w:rPr>
        <w:t>Anti-bullying support for schools</w:t>
      </w:r>
    </w:p>
    <w:p w14:paraId="6DBA5E1C" w14:textId="77777777" w:rsidR="00A35556" w:rsidRPr="00A35556" w:rsidRDefault="00A35556" w:rsidP="00A35556">
      <w:pPr>
        <w:spacing w:after="0"/>
      </w:pPr>
    </w:p>
    <w:p w14:paraId="0E036D6F" w14:textId="62CD97A3" w:rsidR="002C7C8E" w:rsidRPr="00A639DF" w:rsidRDefault="002C7C8E" w:rsidP="002C7C8E">
      <w:pPr>
        <w:rPr>
          <w:rFonts w:ascii="Arial" w:hAnsi="Arial" w:cs="Arial"/>
          <w:sz w:val="24"/>
          <w:szCs w:val="24"/>
        </w:rPr>
      </w:pPr>
      <w:r w:rsidRPr="00A639DF">
        <w:rPr>
          <w:rFonts w:ascii="Arial" w:hAnsi="Arial" w:cs="Arial"/>
          <w:sz w:val="24"/>
          <w:szCs w:val="24"/>
        </w:rPr>
        <w:t>Bullying</w:t>
      </w:r>
      <w:r w:rsidR="00062514">
        <w:rPr>
          <w:rFonts w:ascii="Arial" w:hAnsi="Arial" w:cs="Arial"/>
          <w:sz w:val="24"/>
          <w:szCs w:val="24"/>
        </w:rPr>
        <w:t>,</w:t>
      </w:r>
      <w:r w:rsidRPr="00A639DF">
        <w:rPr>
          <w:rFonts w:ascii="Arial" w:hAnsi="Arial" w:cs="Arial"/>
          <w:sz w:val="24"/>
          <w:szCs w:val="24"/>
        </w:rPr>
        <w:t xml:space="preserve"> for whatever reason, is unacceptable and we are continuing to support schools</w:t>
      </w:r>
      <w:r w:rsidR="00171A6A">
        <w:rPr>
          <w:rFonts w:ascii="Arial" w:hAnsi="Arial" w:cs="Arial"/>
          <w:sz w:val="24"/>
          <w:szCs w:val="24"/>
        </w:rPr>
        <w:t xml:space="preserve"> to</w:t>
      </w:r>
      <w:r w:rsidRPr="00A639DF">
        <w:rPr>
          <w:rFonts w:ascii="Arial" w:hAnsi="Arial" w:cs="Arial"/>
          <w:sz w:val="24"/>
          <w:szCs w:val="24"/>
        </w:rPr>
        <w:t xml:space="preserve"> tackle this important issue. Research s</w:t>
      </w:r>
      <w:r w:rsidR="00171A6A">
        <w:rPr>
          <w:rFonts w:ascii="Arial" w:hAnsi="Arial" w:cs="Arial"/>
          <w:sz w:val="24"/>
          <w:szCs w:val="24"/>
        </w:rPr>
        <w:t>hows that pupils with SEND</w:t>
      </w:r>
      <w:r w:rsidRPr="00A639DF">
        <w:rPr>
          <w:rFonts w:ascii="Arial" w:hAnsi="Arial" w:cs="Arial"/>
          <w:sz w:val="24"/>
          <w:szCs w:val="24"/>
        </w:rPr>
        <w:t xml:space="preserve"> </w:t>
      </w:r>
      <w:r w:rsidRPr="00A639DF">
        <w:rPr>
          <w:rFonts w:ascii="Arial" w:hAnsi="Arial" w:cs="Arial"/>
          <w:sz w:val="24"/>
          <w:szCs w:val="24"/>
          <w:lang w:eastAsia="en-GB"/>
        </w:rPr>
        <w:t xml:space="preserve">report disproportionally high rates of bullying </w:t>
      </w:r>
      <w:r w:rsidRPr="00A639DF">
        <w:rPr>
          <w:rFonts w:ascii="Arial" w:hAnsi="Arial" w:cs="Arial"/>
          <w:sz w:val="24"/>
          <w:szCs w:val="24"/>
        </w:rPr>
        <w:t>so we would encourage SENCOs and others to look at the following resources to better understand the support available.</w:t>
      </w:r>
    </w:p>
    <w:p w14:paraId="348A0342" w14:textId="3EF4453E" w:rsidR="002C7C8E" w:rsidRDefault="002C7C8E" w:rsidP="00664E76">
      <w:pPr>
        <w:spacing w:before="100" w:beforeAutospacing="1" w:after="100" w:afterAutospacing="1"/>
        <w:rPr>
          <w:rFonts w:ascii="Arial" w:hAnsi="Arial" w:cs="Arial"/>
          <w:sz w:val="24"/>
          <w:szCs w:val="24"/>
        </w:rPr>
      </w:pPr>
      <w:r w:rsidRPr="00A639DF">
        <w:rPr>
          <w:rFonts w:ascii="Arial" w:hAnsi="Arial" w:cs="Arial"/>
          <w:b/>
          <w:bCs/>
          <w:sz w:val="24"/>
          <w:szCs w:val="24"/>
        </w:rPr>
        <w:t>Grant funding extended:</w:t>
      </w:r>
      <w:r w:rsidRPr="00A639DF">
        <w:rPr>
          <w:rFonts w:ascii="Arial" w:hAnsi="Arial" w:cs="Arial"/>
          <w:sz w:val="24"/>
          <w:szCs w:val="24"/>
        </w:rPr>
        <w:t xml:space="preserve"> Last year we announced an </w:t>
      </w:r>
      <w:r>
        <w:rPr>
          <w:rFonts w:ascii="Arial" w:hAnsi="Arial" w:cs="Arial"/>
          <w:sz w:val="24"/>
          <w:szCs w:val="24"/>
        </w:rPr>
        <w:t xml:space="preserve">additional £1m of funding to extend our anti-bullying grants until March 2020. This includes continuing support to the Anti-Bullying Alliance who are extending their ‘All Together’ programme. Further details about the programme can be found </w:t>
      </w:r>
      <w:r w:rsidR="00347E5C">
        <w:rPr>
          <w:rFonts w:ascii="Arial" w:hAnsi="Arial" w:cs="Arial"/>
          <w:sz w:val="24"/>
          <w:szCs w:val="24"/>
        </w:rPr>
        <w:t>here</w:t>
      </w:r>
      <w:r>
        <w:rPr>
          <w:rFonts w:ascii="Arial" w:hAnsi="Arial" w:cs="Arial"/>
          <w:sz w:val="24"/>
          <w:szCs w:val="24"/>
        </w:rPr>
        <w:t xml:space="preserve"> </w:t>
      </w:r>
      <w:hyperlink r:id="rId31" w:history="1">
        <w:r w:rsidRPr="002C7C8E">
          <w:rPr>
            <w:rStyle w:val="Hyperlink"/>
            <w:rFonts w:ascii="Arial" w:hAnsi="Arial" w:cs="Arial"/>
            <w:sz w:val="24"/>
            <w:szCs w:val="24"/>
          </w:rPr>
          <w:t>All Together: whole school programme for schools</w:t>
        </w:r>
      </w:hyperlink>
      <w:r>
        <w:rPr>
          <w:rFonts w:ascii="Arial" w:hAnsi="Arial" w:cs="Arial"/>
          <w:sz w:val="24"/>
          <w:szCs w:val="24"/>
        </w:rPr>
        <w:t xml:space="preserve">. </w:t>
      </w:r>
    </w:p>
    <w:p w14:paraId="2DABBCD7" w14:textId="3B3E29A5" w:rsidR="002C7C8E" w:rsidRDefault="00A639DF" w:rsidP="008F5867">
      <w:pPr>
        <w:spacing w:before="100" w:beforeAutospacing="1" w:after="100" w:afterAutospacing="1"/>
        <w:rPr>
          <w:rFonts w:ascii="Arial" w:hAnsi="Arial" w:cs="Arial"/>
          <w:sz w:val="24"/>
          <w:szCs w:val="24"/>
        </w:rPr>
      </w:pPr>
      <w:r>
        <w:rPr>
          <w:rFonts w:ascii="Arial" w:hAnsi="Arial" w:cs="Arial"/>
          <w:b/>
          <w:bCs/>
          <w:sz w:val="24"/>
          <w:szCs w:val="24"/>
          <w:lang w:eastAsia="en-GB"/>
        </w:rPr>
        <w:t xml:space="preserve">Respectful school </w:t>
      </w:r>
      <w:r w:rsidR="00664E76">
        <w:rPr>
          <w:rFonts w:ascii="Arial" w:hAnsi="Arial" w:cs="Arial"/>
          <w:b/>
          <w:bCs/>
          <w:sz w:val="24"/>
          <w:szCs w:val="24"/>
          <w:lang w:eastAsia="en-GB"/>
        </w:rPr>
        <w:t>communities’</w:t>
      </w:r>
      <w:r>
        <w:rPr>
          <w:rFonts w:ascii="Arial" w:hAnsi="Arial" w:cs="Arial"/>
          <w:b/>
          <w:bCs/>
          <w:sz w:val="24"/>
          <w:szCs w:val="24"/>
          <w:lang w:eastAsia="en-GB"/>
        </w:rPr>
        <w:t xml:space="preserve"> tool</w:t>
      </w:r>
      <w:r>
        <w:rPr>
          <w:rFonts w:ascii="Arial" w:hAnsi="Arial" w:cs="Arial"/>
          <w:sz w:val="24"/>
          <w:szCs w:val="24"/>
          <w:lang w:eastAsia="en-GB"/>
        </w:rPr>
        <w:t xml:space="preserve">: </w:t>
      </w:r>
      <w:r w:rsidR="002C7C8E">
        <w:rPr>
          <w:rFonts w:ascii="Arial" w:hAnsi="Arial" w:cs="Arial"/>
          <w:sz w:val="24"/>
          <w:szCs w:val="24"/>
          <w:lang w:eastAsia="en-GB"/>
        </w:rPr>
        <w:t xml:space="preserve">In November </w:t>
      </w:r>
      <w:r w:rsidR="00664E76">
        <w:rPr>
          <w:rFonts w:ascii="Arial" w:hAnsi="Arial" w:cs="Arial"/>
          <w:sz w:val="24"/>
          <w:szCs w:val="24"/>
          <w:lang w:eastAsia="en-GB"/>
        </w:rPr>
        <w:t>2018,</w:t>
      </w:r>
      <w:r w:rsidR="002C7C8E">
        <w:rPr>
          <w:rFonts w:ascii="Arial" w:hAnsi="Arial" w:cs="Arial"/>
          <w:sz w:val="24"/>
          <w:szCs w:val="24"/>
          <w:lang w:eastAsia="en-GB"/>
        </w:rPr>
        <w:t xml:space="preserve"> we published a self-review and signposting tool designed to support schools to develop a whole-school </w:t>
      </w:r>
      <w:r w:rsidR="00664E76">
        <w:rPr>
          <w:rFonts w:ascii="Arial" w:hAnsi="Arial" w:cs="Arial"/>
          <w:sz w:val="24"/>
          <w:szCs w:val="24"/>
          <w:lang w:eastAsia="en-GB"/>
        </w:rPr>
        <w:t>approach, which</w:t>
      </w:r>
      <w:r w:rsidR="002C7C8E">
        <w:rPr>
          <w:rFonts w:ascii="Arial" w:hAnsi="Arial" w:cs="Arial"/>
          <w:sz w:val="24"/>
          <w:szCs w:val="24"/>
          <w:lang w:eastAsia="en-GB"/>
        </w:rPr>
        <w:t xml:space="preserve"> promotes respect and discipline. Further details can be found </w:t>
      </w:r>
      <w:r w:rsidR="00347E5C">
        <w:rPr>
          <w:rFonts w:ascii="Arial" w:hAnsi="Arial" w:cs="Arial"/>
          <w:sz w:val="24"/>
          <w:szCs w:val="24"/>
          <w:lang w:eastAsia="en-GB"/>
        </w:rPr>
        <w:t>here</w:t>
      </w:r>
      <w:r w:rsidR="002C7C8E">
        <w:rPr>
          <w:rFonts w:ascii="Arial" w:hAnsi="Arial" w:cs="Arial"/>
          <w:sz w:val="24"/>
          <w:szCs w:val="24"/>
          <w:lang w:eastAsia="en-GB"/>
        </w:rPr>
        <w:t xml:space="preserve"> </w:t>
      </w:r>
      <w:hyperlink r:id="rId32" w:history="1">
        <w:r w:rsidR="002C7C8E" w:rsidRPr="002C7C8E">
          <w:rPr>
            <w:rStyle w:val="Hyperlink"/>
            <w:rFonts w:ascii="Arial" w:hAnsi="Arial" w:cs="Arial"/>
            <w:sz w:val="24"/>
            <w:szCs w:val="24"/>
          </w:rPr>
          <w:t>Training school leaders</w:t>
        </w:r>
      </w:hyperlink>
      <w:r w:rsidR="002C7C8E">
        <w:rPr>
          <w:rFonts w:ascii="Arial" w:hAnsi="Arial" w:cs="Arial"/>
          <w:color w:val="0563C1"/>
          <w:sz w:val="24"/>
          <w:szCs w:val="24"/>
        </w:rPr>
        <w:t>.</w:t>
      </w:r>
    </w:p>
    <w:p w14:paraId="307850FC" w14:textId="132406AB" w:rsidR="002C7C8E" w:rsidRDefault="002C7C8E" w:rsidP="002C7C8E">
      <w:pPr>
        <w:spacing w:after="240"/>
        <w:rPr>
          <w:rFonts w:ascii="Arial" w:hAnsi="Arial" w:cs="Arial"/>
          <w:sz w:val="24"/>
          <w:szCs w:val="24"/>
        </w:rPr>
      </w:pPr>
      <w:r>
        <w:rPr>
          <w:rFonts w:ascii="Arial" w:hAnsi="Arial" w:cs="Arial"/>
          <w:b/>
          <w:bCs/>
          <w:sz w:val="24"/>
          <w:szCs w:val="24"/>
        </w:rPr>
        <w:t>Mental Health and Behaviour Guidance updated</w:t>
      </w:r>
      <w:r>
        <w:rPr>
          <w:rFonts w:ascii="Arial" w:hAnsi="Arial" w:cs="Arial"/>
          <w:sz w:val="24"/>
          <w:szCs w:val="24"/>
        </w:rPr>
        <w:t xml:space="preserve">: </w:t>
      </w:r>
      <w:r w:rsidR="00A639DF">
        <w:rPr>
          <w:rFonts w:ascii="Arial" w:hAnsi="Arial" w:cs="Arial"/>
          <w:sz w:val="24"/>
          <w:szCs w:val="24"/>
        </w:rPr>
        <w:t>W</w:t>
      </w:r>
      <w:r>
        <w:rPr>
          <w:rFonts w:ascii="Arial" w:hAnsi="Arial" w:cs="Arial"/>
          <w:sz w:val="24"/>
          <w:szCs w:val="24"/>
        </w:rPr>
        <w:t>e</w:t>
      </w:r>
      <w:r w:rsidR="00A639DF">
        <w:rPr>
          <w:rFonts w:ascii="Arial" w:hAnsi="Arial" w:cs="Arial"/>
          <w:sz w:val="24"/>
          <w:szCs w:val="24"/>
        </w:rPr>
        <w:t xml:space="preserve"> have</w:t>
      </w:r>
      <w:r>
        <w:rPr>
          <w:rFonts w:ascii="Arial" w:hAnsi="Arial" w:cs="Arial"/>
          <w:sz w:val="24"/>
          <w:szCs w:val="24"/>
        </w:rPr>
        <w:t xml:space="preserve"> published an update to our mental health and behaviour in schools advice. The updated advice will help schools to identify pupils whose behaviour may be a result of an underlying mental health difficulty, and direct them towards information about how they can adapt their approaches to support these pupils with their individual needs, within the context of an approach that is based on clear expectation of behaviour</w:t>
      </w:r>
      <w:r w:rsidR="00A639DF">
        <w:rPr>
          <w:rFonts w:ascii="Arial" w:hAnsi="Arial" w:cs="Arial"/>
          <w:sz w:val="24"/>
          <w:szCs w:val="24"/>
        </w:rPr>
        <w:t xml:space="preserve">.  Further details can be found </w:t>
      </w:r>
      <w:r w:rsidR="00347E5C">
        <w:rPr>
          <w:rFonts w:ascii="Arial" w:hAnsi="Arial" w:cs="Arial"/>
          <w:sz w:val="24"/>
          <w:szCs w:val="24"/>
        </w:rPr>
        <w:t>here</w:t>
      </w:r>
      <w:r w:rsidR="00A639DF">
        <w:rPr>
          <w:rFonts w:ascii="Arial" w:hAnsi="Arial" w:cs="Arial"/>
          <w:sz w:val="24"/>
          <w:szCs w:val="24"/>
        </w:rPr>
        <w:t xml:space="preserve"> </w:t>
      </w:r>
      <w:hyperlink r:id="rId33" w:history="1">
        <w:r w:rsidR="00A639DF" w:rsidRPr="00A639DF">
          <w:rPr>
            <w:rStyle w:val="Hyperlink"/>
            <w:rFonts w:ascii="Arial" w:hAnsi="Arial" w:cs="Arial"/>
            <w:sz w:val="24"/>
            <w:szCs w:val="24"/>
          </w:rPr>
          <w:t>Mental health and behaviour in schools</w:t>
        </w:r>
      </w:hyperlink>
      <w:r w:rsidR="00A639DF" w:rsidRPr="00A639DF">
        <w:rPr>
          <w:rFonts w:ascii="Arial" w:hAnsi="Arial" w:cs="Arial"/>
          <w:color w:val="0563C1"/>
          <w:sz w:val="24"/>
          <w:szCs w:val="24"/>
        </w:rPr>
        <w:t>.</w:t>
      </w:r>
      <w:r w:rsidR="00A639DF">
        <w:rPr>
          <w:rFonts w:ascii="Arial" w:hAnsi="Arial" w:cs="Arial"/>
          <w:sz w:val="24"/>
          <w:szCs w:val="24"/>
        </w:rPr>
        <w:t xml:space="preserve"> </w:t>
      </w:r>
      <w:r>
        <w:rPr>
          <w:rFonts w:ascii="Arial" w:hAnsi="Arial" w:cs="Arial"/>
          <w:sz w:val="24"/>
          <w:szCs w:val="24"/>
        </w:rPr>
        <w:t xml:space="preserve"> </w:t>
      </w:r>
    </w:p>
    <w:p w14:paraId="65AAA60B" w14:textId="4104F8B0" w:rsidR="008F0DCE" w:rsidRPr="00BA797A" w:rsidRDefault="008F0DCE" w:rsidP="00656324">
      <w:pPr>
        <w:pStyle w:val="Heading2"/>
        <w:rPr>
          <w:rFonts w:ascii="Arial" w:hAnsi="Arial" w:cs="Arial"/>
          <w:b/>
          <w:color w:val="17365D"/>
          <w:sz w:val="28"/>
          <w:szCs w:val="28"/>
        </w:rPr>
      </w:pPr>
      <w:bookmarkStart w:id="15" w:name="_The_European_Agency"/>
      <w:bookmarkEnd w:id="15"/>
      <w:r w:rsidRPr="00BA797A">
        <w:rPr>
          <w:rFonts w:ascii="Arial" w:hAnsi="Arial" w:cs="Arial"/>
          <w:b/>
          <w:color w:val="17365D"/>
          <w:sz w:val="28"/>
          <w:szCs w:val="28"/>
        </w:rPr>
        <w:t>The European Agency for Special Needs and Inclusive Education</w:t>
      </w:r>
    </w:p>
    <w:p w14:paraId="4996D8B8" w14:textId="77777777" w:rsidR="008F0DCE" w:rsidRPr="0020053C" w:rsidRDefault="008F0DCE" w:rsidP="008F0DCE">
      <w:pPr>
        <w:pStyle w:val="PlainText"/>
        <w:rPr>
          <w:b/>
          <w:color w:val="17365D"/>
          <w:sz w:val="32"/>
          <w:szCs w:val="32"/>
        </w:rPr>
      </w:pPr>
    </w:p>
    <w:p w14:paraId="79DAF7E5" w14:textId="465843E1" w:rsidR="008F0DCE" w:rsidRDefault="008F0DCE" w:rsidP="008F0DCE">
      <w:pPr>
        <w:pStyle w:val="PlainText"/>
      </w:pPr>
      <w:r>
        <w:t xml:space="preserve">The </w:t>
      </w:r>
      <w:r w:rsidR="0020053C">
        <w:t xml:space="preserve">European Agency for Special Needs and Inclusive Education </w:t>
      </w:r>
      <w:r>
        <w:t>is an independent organisation that acts as a platform for collaboration for the ministries o</w:t>
      </w:r>
      <w:r w:rsidR="00F86EA9">
        <w:t>f education in member countries.</w:t>
      </w:r>
      <w:r w:rsidR="00D549E9">
        <w:t xml:space="preserve">  </w:t>
      </w:r>
      <w:r>
        <w:t>The Agency member countries’ vision is for inclusive education systems is that all learners of any age are provided with meaningful, high-quality educational opportunities in their local community, alongside their friends and peers.</w:t>
      </w:r>
    </w:p>
    <w:p w14:paraId="606502A7" w14:textId="010A749C" w:rsidR="008F0DCE" w:rsidRDefault="008F0DCE" w:rsidP="008F0DCE">
      <w:pPr>
        <w:pStyle w:val="PlainText"/>
      </w:pPr>
    </w:p>
    <w:p w14:paraId="2B6A48AA" w14:textId="23620972" w:rsidR="00F86EA9" w:rsidRDefault="00F86EA9" w:rsidP="00F86EA9">
      <w:pPr>
        <w:pStyle w:val="PlainText"/>
      </w:pPr>
      <w:r>
        <w:t>The Agency has recently published a number of papers, these are:</w:t>
      </w:r>
    </w:p>
    <w:p w14:paraId="09282E56" w14:textId="77777777" w:rsidR="00F86EA9" w:rsidRDefault="00F86EA9" w:rsidP="008F0DCE">
      <w:pPr>
        <w:pStyle w:val="PlainText"/>
      </w:pPr>
    </w:p>
    <w:p w14:paraId="57EDF342" w14:textId="39144A81" w:rsidR="008F0DCE" w:rsidRDefault="00C40794" w:rsidP="008F0DCE">
      <w:pPr>
        <w:pStyle w:val="PlainText"/>
      </w:pPr>
      <w:hyperlink r:id="rId34" w:history="1">
        <w:r w:rsidR="00F86EA9">
          <w:rPr>
            <w:rStyle w:val="Hyperlink"/>
          </w:rPr>
          <w:t xml:space="preserve">Supporting Inclusive School Leadership: Literature </w:t>
        </w:r>
        <w:r w:rsidR="00F86EA9" w:rsidRPr="00F86EA9">
          <w:rPr>
            <w:rStyle w:val="Hyperlink"/>
          </w:rPr>
          <w:t>Review</w:t>
        </w:r>
      </w:hyperlink>
      <w:r w:rsidR="00656324">
        <w:rPr>
          <w:rStyle w:val="Hyperlink"/>
          <w:u w:val="none"/>
        </w:rPr>
        <w:t xml:space="preserve"> </w:t>
      </w:r>
      <w:r w:rsidR="00D910E0">
        <w:rPr>
          <w:rStyle w:val="Hyperlink"/>
          <w:color w:val="auto"/>
          <w:u w:val="none"/>
        </w:rPr>
        <w:t>this</w:t>
      </w:r>
      <w:r w:rsidR="008F0DCE">
        <w:t xml:space="preserve"> literature review aims to examine the available international and European literature (post-2012 and key literature published earlier) in order to identify key concepts underpinning policy and practice for inclusive school leadership, and agree operational definitions of key terms and concepts to be used during the project.</w:t>
      </w:r>
    </w:p>
    <w:p w14:paraId="5E9A111A" w14:textId="77777777" w:rsidR="008F0DCE" w:rsidRDefault="008F0DCE" w:rsidP="008F0DCE">
      <w:pPr>
        <w:pStyle w:val="PlainText"/>
      </w:pPr>
    </w:p>
    <w:p w14:paraId="245B780B" w14:textId="58051C3A" w:rsidR="008F0DCE" w:rsidRDefault="00C40794" w:rsidP="008F0DCE">
      <w:pPr>
        <w:pStyle w:val="PlainText"/>
      </w:pPr>
      <w:hyperlink r:id="rId35" w:history="1">
        <w:r w:rsidR="00F86EA9">
          <w:rPr>
            <w:rStyle w:val="Hyperlink"/>
          </w:rPr>
          <w:t xml:space="preserve">Supporting Inclusive School Leadership: Policy </w:t>
        </w:r>
        <w:r w:rsidR="00F86EA9" w:rsidRPr="00656324">
          <w:rPr>
            <w:rStyle w:val="Hyperlink"/>
          </w:rPr>
          <w:t>Review</w:t>
        </w:r>
      </w:hyperlink>
      <w:r w:rsidR="00656324">
        <w:rPr>
          <w:rStyle w:val="Hyperlink"/>
          <w:u w:val="none"/>
        </w:rPr>
        <w:t xml:space="preserve"> </w:t>
      </w:r>
      <w:r w:rsidR="00D910E0" w:rsidRPr="00D910E0">
        <w:rPr>
          <w:rStyle w:val="Hyperlink"/>
          <w:color w:val="auto"/>
          <w:u w:val="none"/>
        </w:rPr>
        <w:t>t</w:t>
      </w:r>
      <w:r w:rsidR="008F0DCE" w:rsidRPr="00656324">
        <w:t>his</w:t>
      </w:r>
      <w:r w:rsidR="008F0DCE">
        <w:t xml:space="preserve"> </w:t>
      </w:r>
      <w:r w:rsidR="00656324">
        <w:t>review</w:t>
      </w:r>
      <w:r w:rsidR="008F0DCE">
        <w:t xml:space="preserve"> summarises recent international and European-level policy documents that are relevant to school leadership. </w:t>
      </w:r>
    </w:p>
    <w:p w14:paraId="6418FCEF" w14:textId="77777777" w:rsidR="008F0DCE" w:rsidRDefault="008F0DCE" w:rsidP="008F0DCE">
      <w:pPr>
        <w:pStyle w:val="PlainText"/>
      </w:pPr>
    </w:p>
    <w:p w14:paraId="3C5EACB8" w14:textId="3B4DBF72" w:rsidR="008F0DCE" w:rsidRDefault="00C40794" w:rsidP="008F0DCE">
      <w:pPr>
        <w:pStyle w:val="PlainText"/>
      </w:pPr>
      <w:hyperlink r:id="rId36" w:history="1">
        <w:r w:rsidR="00F86EA9">
          <w:rPr>
            <w:rStyle w:val="Hyperlink"/>
          </w:rPr>
          <w:t>Analysis Framework for Mapping Inclusive Education</w:t>
        </w:r>
        <w:r w:rsidR="00F86EA9" w:rsidRPr="00656324">
          <w:rPr>
            <w:rStyle w:val="Hyperlink"/>
          </w:rPr>
          <w:t xml:space="preserve"> Policies</w:t>
        </w:r>
      </w:hyperlink>
      <w:r w:rsidR="00656324">
        <w:rPr>
          <w:rStyle w:val="Hyperlink"/>
          <w:u w:val="none"/>
        </w:rPr>
        <w:t xml:space="preserve"> </w:t>
      </w:r>
      <w:r w:rsidR="00347E5C">
        <w:t>this</w:t>
      </w:r>
      <w:r w:rsidR="008F0DCE">
        <w:t xml:space="preserve"> document presents an analysis framework that has been developed to map inclusive education policies.  </w:t>
      </w:r>
    </w:p>
    <w:p w14:paraId="4FA4A2DB" w14:textId="77777777" w:rsidR="00494BB2" w:rsidRDefault="00494BB2" w:rsidP="002C7C8E">
      <w:pPr>
        <w:spacing w:after="240"/>
        <w:rPr>
          <w:rFonts w:ascii="Arial" w:hAnsi="Arial" w:cs="Arial"/>
          <w:sz w:val="24"/>
          <w:szCs w:val="24"/>
        </w:rPr>
      </w:pPr>
    </w:p>
    <w:p w14:paraId="058D268D" w14:textId="153A9E6F" w:rsidR="00582FEA" w:rsidRPr="00254ACA" w:rsidRDefault="00582FEA" w:rsidP="001535AC">
      <w:pPr>
        <w:pStyle w:val="Heading2"/>
        <w:rPr>
          <w:rFonts w:ascii="Arial" w:hAnsi="Arial" w:cs="Arial"/>
          <w:b/>
          <w:color w:val="17365D"/>
          <w:sz w:val="28"/>
          <w:szCs w:val="28"/>
        </w:rPr>
      </w:pPr>
      <w:bookmarkStart w:id="16" w:name="_Autism_Education_Trust"/>
      <w:bookmarkEnd w:id="16"/>
      <w:r w:rsidRPr="00254ACA">
        <w:rPr>
          <w:rFonts w:ascii="Arial" w:hAnsi="Arial" w:cs="Arial"/>
          <w:b/>
          <w:color w:val="17365D"/>
          <w:sz w:val="28"/>
          <w:szCs w:val="28"/>
        </w:rPr>
        <w:t>Autism Education Trust Resources</w:t>
      </w:r>
    </w:p>
    <w:p w14:paraId="04DCC000" w14:textId="77777777" w:rsidR="00A35556" w:rsidRPr="00A35556" w:rsidRDefault="00A35556" w:rsidP="00A35556">
      <w:pPr>
        <w:spacing w:after="0"/>
      </w:pPr>
    </w:p>
    <w:p w14:paraId="05A032FE" w14:textId="77777777" w:rsidR="009C75D6" w:rsidRDefault="00582FEA" w:rsidP="00582FEA">
      <w:pPr>
        <w:rPr>
          <w:rFonts w:ascii="Arial" w:hAnsi="Arial" w:cs="Arial"/>
          <w:sz w:val="24"/>
          <w:szCs w:val="24"/>
        </w:rPr>
      </w:pPr>
      <w:r w:rsidRPr="00582FEA">
        <w:rPr>
          <w:rFonts w:ascii="Arial" w:hAnsi="Arial" w:cs="Arial"/>
          <w:sz w:val="24"/>
          <w:szCs w:val="24"/>
        </w:rPr>
        <w:t xml:space="preserve">The Autism Education Trust (AET) continues to expand with a number of new training hubs across England joining the AET community to deliver the AET training in their designated Local Authority areas from 1 April 2019. </w:t>
      </w:r>
      <w:r>
        <w:rPr>
          <w:rFonts w:ascii="Arial" w:hAnsi="Arial" w:cs="Arial"/>
          <w:sz w:val="24"/>
          <w:szCs w:val="24"/>
        </w:rPr>
        <w:t xml:space="preserve"> </w:t>
      </w:r>
      <w:r w:rsidRPr="00582FEA">
        <w:rPr>
          <w:rFonts w:ascii="Arial" w:hAnsi="Arial" w:cs="Arial"/>
          <w:sz w:val="24"/>
          <w:szCs w:val="24"/>
        </w:rPr>
        <w:t xml:space="preserve">There is great demand for the CPD certified autism training and associated resources to support educational settings and services (0-25) to develop their approach and provision.  </w:t>
      </w:r>
    </w:p>
    <w:p w14:paraId="67B35439" w14:textId="24569629" w:rsidR="00582FEA" w:rsidRPr="00582FEA" w:rsidRDefault="00582FEA" w:rsidP="00582FEA">
      <w:pPr>
        <w:rPr>
          <w:rFonts w:ascii="Arial" w:hAnsi="Arial" w:cs="Arial"/>
          <w:color w:val="1F497D"/>
          <w:sz w:val="24"/>
          <w:szCs w:val="24"/>
        </w:rPr>
      </w:pPr>
      <w:r w:rsidRPr="00582FEA">
        <w:rPr>
          <w:rFonts w:ascii="Arial" w:hAnsi="Arial" w:cs="Arial"/>
          <w:sz w:val="24"/>
          <w:szCs w:val="24"/>
        </w:rPr>
        <w:t xml:space="preserve">If you are interested in accessing the training or becoming a training hub in your area, </w:t>
      </w:r>
      <w:r w:rsidR="009C75D6">
        <w:rPr>
          <w:rFonts w:ascii="Arial" w:hAnsi="Arial" w:cs="Arial"/>
          <w:sz w:val="24"/>
          <w:szCs w:val="24"/>
        </w:rPr>
        <w:t xml:space="preserve">further details can be found </w:t>
      </w:r>
      <w:r w:rsidR="00347E5C">
        <w:rPr>
          <w:rFonts w:ascii="Arial" w:hAnsi="Arial" w:cs="Arial"/>
          <w:sz w:val="24"/>
          <w:szCs w:val="24"/>
        </w:rPr>
        <w:t>here</w:t>
      </w:r>
      <w:r w:rsidR="009C75D6">
        <w:rPr>
          <w:rFonts w:ascii="Arial" w:hAnsi="Arial" w:cs="Arial"/>
          <w:sz w:val="24"/>
          <w:szCs w:val="24"/>
        </w:rPr>
        <w:t xml:space="preserve"> </w:t>
      </w:r>
      <w:hyperlink r:id="rId37" w:history="1">
        <w:r w:rsidR="00BB2FA2">
          <w:rPr>
            <w:rStyle w:val="Hyperlink"/>
            <w:rFonts w:ascii="Arial" w:hAnsi="Arial" w:cs="Arial"/>
            <w:sz w:val="24"/>
            <w:szCs w:val="24"/>
          </w:rPr>
          <w:t>Autism Education Trust</w:t>
        </w:r>
      </w:hyperlink>
      <w:r w:rsidR="009C75D6">
        <w:rPr>
          <w:rFonts w:ascii="Arial" w:hAnsi="Arial" w:cs="Arial"/>
          <w:color w:val="1F497D"/>
          <w:sz w:val="24"/>
          <w:szCs w:val="24"/>
        </w:rPr>
        <w:t>.</w:t>
      </w:r>
    </w:p>
    <w:p w14:paraId="1D36A186" w14:textId="47686616" w:rsidR="00582FEA" w:rsidRPr="00582FEA" w:rsidRDefault="00582FEA" w:rsidP="00582FEA">
      <w:pPr>
        <w:rPr>
          <w:rFonts w:ascii="Arial" w:hAnsi="Arial" w:cs="Arial"/>
          <w:sz w:val="24"/>
          <w:szCs w:val="24"/>
        </w:rPr>
      </w:pPr>
      <w:r w:rsidRPr="00582FEA">
        <w:rPr>
          <w:rFonts w:ascii="Arial" w:hAnsi="Arial" w:cs="Arial"/>
          <w:sz w:val="24"/>
          <w:szCs w:val="24"/>
        </w:rPr>
        <w:t xml:space="preserve">The AET is in the process of updating a number of its key </w:t>
      </w:r>
      <w:r w:rsidR="00664E76" w:rsidRPr="00582FEA">
        <w:rPr>
          <w:rFonts w:ascii="Arial" w:hAnsi="Arial" w:cs="Arial"/>
          <w:sz w:val="24"/>
          <w:szCs w:val="24"/>
        </w:rPr>
        <w:t>resources, which</w:t>
      </w:r>
      <w:r w:rsidRPr="00582FEA">
        <w:rPr>
          <w:rFonts w:ascii="Arial" w:hAnsi="Arial" w:cs="Arial"/>
          <w:sz w:val="24"/>
          <w:szCs w:val="24"/>
        </w:rPr>
        <w:t xml:space="preserve"> are currently available on the AET website.  The updated resources will be available later this year and include:</w:t>
      </w:r>
    </w:p>
    <w:p w14:paraId="53DF4CB9" w14:textId="77777777" w:rsidR="00582FEA" w:rsidRPr="00582FEA" w:rsidRDefault="00582FEA" w:rsidP="00582FEA">
      <w:pPr>
        <w:pStyle w:val="ListParagraph"/>
        <w:numPr>
          <w:ilvl w:val="0"/>
          <w:numId w:val="7"/>
        </w:numPr>
        <w:rPr>
          <w:rFonts w:ascii="Arial" w:hAnsi="Arial" w:cs="Arial"/>
          <w:sz w:val="24"/>
          <w:szCs w:val="24"/>
        </w:rPr>
      </w:pPr>
      <w:r w:rsidRPr="00582FEA">
        <w:rPr>
          <w:rFonts w:ascii="Arial" w:hAnsi="Arial" w:cs="Arial"/>
          <w:sz w:val="24"/>
          <w:szCs w:val="24"/>
        </w:rPr>
        <w:t xml:space="preserve">the Good Autism Practice Research (originally commissioned in 2011) </w:t>
      </w:r>
    </w:p>
    <w:p w14:paraId="388F3424" w14:textId="77777777" w:rsidR="00582FEA" w:rsidRPr="00582FEA" w:rsidRDefault="00582FEA" w:rsidP="00582FEA">
      <w:pPr>
        <w:pStyle w:val="ListParagraph"/>
        <w:numPr>
          <w:ilvl w:val="0"/>
          <w:numId w:val="7"/>
        </w:numPr>
        <w:rPr>
          <w:rFonts w:ascii="Arial" w:hAnsi="Arial" w:cs="Arial"/>
          <w:sz w:val="24"/>
          <w:szCs w:val="24"/>
        </w:rPr>
      </w:pPr>
      <w:r w:rsidRPr="00582FEA">
        <w:rPr>
          <w:rFonts w:ascii="Arial" w:hAnsi="Arial" w:cs="Arial"/>
          <w:sz w:val="24"/>
          <w:szCs w:val="24"/>
        </w:rPr>
        <w:t xml:space="preserve">the popular Progression Framework (a tool to identify learning priorities and measure progress in areas which relate closely to autism differences)  </w:t>
      </w:r>
    </w:p>
    <w:p w14:paraId="7A7D2AF6" w14:textId="151CC645" w:rsidR="009C75D6" w:rsidRDefault="00582FEA" w:rsidP="00BB4A6D">
      <w:pPr>
        <w:pStyle w:val="ListParagraph"/>
        <w:numPr>
          <w:ilvl w:val="0"/>
          <w:numId w:val="7"/>
        </w:numPr>
        <w:rPr>
          <w:rFonts w:ascii="Arial" w:hAnsi="Arial" w:cs="Arial"/>
          <w:sz w:val="24"/>
          <w:szCs w:val="24"/>
        </w:rPr>
      </w:pPr>
      <w:r w:rsidRPr="00A93207">
        <w:rPr>
          <w:rFonts w:ascii="Arial" w:hAnsi="Arial" w:cs="Arial"/>
          <w:sz w:val="24"/>
          <w:szCs w:val="24"/>
        </w:rPr>
        <w:t>The Exclusions Service key documents.</w:t>
      </w:r>
    </w:p>
    <w:p w14:paraId="0BEF0AE7" w14:textId="77777777" w:rsidR="00A93207" w:rsidRPr="00A93207" w:rsidRDefault="00A93207" w:rsidP="00A93207">
      <w:pPr>
        <w:pStyle w:val="ListParagraph"/>
        <w:rPr>
          <w:rFonts w:ascii="Arial" w:hAnsi="Arial" w:cs="Arial"/>
          <w:sz w:val="24"/>
          <w:szCs w:val="24"/>
        </w:rPr>
      </w:pPr>
    </w:p>
    <w:p w14:paraId="14A479DD" w14:textId="22B1D3C3" w:rsidR="00582FEA" w:rsidRPr="00582FEA" w:rsidRDefault="00582FEA" w:rsidP="00582FEA">
      <w:pPr>
        <w:rPr>
          <w:rFonts w:ascii="Arial" w:hAnsi="Arial" w:cs="Arial"/>
          <w:color w:val="1F497D"/>
          <w:sz w:val="24"/>
          <w:szCs w:val="24"/>
        </w:rPr>
      </w:pPr>
      <w:r w:rsidRPr="00582FEA">
        <w:rPr>
          <w:rFonts w:ascii="Arial" w:hAnsi="Arial" w:cs="Arial"/>
          <w:sz w:val="24"/>
          <w:szCs w:val="24"/>
        </w:rPr>
        <w:t xml:space="preserve">To receive information regarding these updates, please sign up for the AET quarterly newsletter </w:t>
      </w:r>
      <w:r w:rsidR="00347E5C">
        <w:rPr>
          <w:rFonts w:ascii="Arial" w:hAnsi="Arial" w:cs="Arial"/>
          <w:sz w:val="24"/>
          <w:szCs w:val="24"/>
        </w:rPr>
        <w:t>here</w:t>
      </w:r>
      <w:r w:rsidRPr="00582FEA">
        <w:rPr>
          <w:rFonts w:ascii="Arial" w:hAnsi="Arial" w:cs="Arial"/>
          <w:sz w:val="24"/>
          <w:szCs w:val="24"/>
        </w:rPr>
        <w:t xml:space="preserve"> </w:t>
      </w:r>
      <w:hyperlink r:id="rId38" w:history="1">
        <w:r w:rsidR="00BB2FA2" w:rsidRPr="00BB2FA2">
          <w:rPr>
            <w:rStyle w:val="Hyperlink"/>
            <w:rFonts w:ascii="Arial" w:hAnsi="Arial" w:cs="Arial"/>
            <w:sz w:val="24"/>
            <w:szCs w:val="24"/>
          </w:rPr>
          <w:t>Autism Education Trust</w:t>
        </w:r>
      </w:hyperlink>
      <w:r w:rsidR="00BB2FA2">
        <w:rPr>
          <w:rFonts w:ascii="Arial" w:hAnsi="Arial" w:cs="Arial"/>
          <w:sz w:val="24"/>
          <w:szCs w:val="24"/>
        </w:rPr>
        <w:t>.</w:t>
      </w:r>
    </w:p>
    <w:p w14:paraId="446EA07A" w14:textId="77777777" w:rsidR="00746CA5" w:rsidRDefault="00746CA5" w:rsidP="001535AC">
      <w:pPr>
        <w:pStyle w:val="Heading2"/>
        <w:rPr>
          <w:rFonts w:ascii="Arial" w:hAnsi="Arial" w:cs="Arial"/>
          <w:b/>
          <w:color w:val="17365D"/>
          <w:sz w:val="28"/>
          <w:szCs w:val="28"/>
        </w:rPr>
      </w:pPr>
      <w:bookmarkStart w:id="17" w:name="_Ambitious_about_Autism"/>
      <w:bookmarkEnd w:id="17"/>
    </w:p>
    <w:p w14:paraId="3360C096" w14:textId="027E5AD0" w:rsidR="00582FEA" w:rsidRPr="00254ACA" w:rsidRDefault="00A93207" w:rsidP="001535AC">
      <w:pPr>
        <w:pStyle w:val="Heading2"/>
        <w:rPr>
          <w:rFonts w:ascii="Arial" w:hAnsi="Arial" w:cs="Arial"/>
          <w:b/>
          <w:color w:val="17365D"/>
          <w:sz w:val="28"/>
          <w:szCs w:val="28"/>
        </w:rPr>
      </w:pPr>
      <w:r w:rsidRPr="00254ACA">
        <w:rPr>
          <w:rFonts w:ascii="Arial" w:hAnsi="Arial" w:cs="Arial"/>
          <w:b/>
          <w:color w:val="17365D"/>
          <w:sz w:val="28"/>
          <w:szCs w:val="28"/>
        </w:rPr>
        <w:t>Ambitious about Autism Campaign</w:t>
      </w:r>
    </w:p>
    <w:p w14:paraId="736838B9" w14:textId="77777777" w:rsidR="00A35556" w:rsidRPr="00A35556" w:rsidRDefault="00A35556" w:rsidP="00A35556">
      <w:pPr>
        <w:spacing w:after="0"/>
      </w:pPr>
    </w:p>
    <w:p w14:paraId="4644F2E8" w14:textId="77777777" w:rsidR="00A93207" w:rsidRDefault="00D55CBB" w:rsidP="00D55CBB">
      <w:pPr>
        <w:rPr>
          <w:rFonts w:ascii="Arial" w:hAnsi="Arial" w:cs="Arial"/>
          <w:sz w:val="24"/>
          <w:szCs w:val="24"/>
        </w:rPr>
      </w:pPr>
      <w:r w:rsidRPr="00D55CBB">
        <w:rPr>
          <w:rFonts w:ascii="Arial" w:hAnsi="Arial" w:cs="Arial"/>
          <w:sz w:val="24"/>
          <w:szCs w:val="24"/>
        </w:rPr>
        <w:t xml:space="preserve">Ambitious about Autism is running a campaign aimed at tackling loneliness among autistic young people. The charity’s youth patrons have created a series of ‘top tips’ outlining small changes in attitudes and behaviours that will help make autistic young people feel more included and accepted in different aspects of life. </w:t>
      </w:r>
    </w:p>
    <w:p w14:paraId="225F2656" w14:textId="77777777" w:rsidR="00642B93" w:rsidRDefault="00D55CBB" w:rsidP="00D55CBB">
      <w:pPr>
        <w:rPr>
          <w:rFonts w:ascii="Arial" w:hAnsi="Arial" w:cs="Arial"/>
          <w:sz w:val="24"/>
          <w:szCs w:val="24"/>
        </w:rPr>
      </w:pPr>
      <w:r w:rsidRPr="00D55CBB">
        <w:rPr>
          <w:rFonts w:ascii="Arial" w:hAnsi="Arial" w:cs="Arial"/>
          <w:sz w:val="24"/>
          <w:szCs w:val="24"/>
        </w:rPr>
        <w:t xml:space="preserve">The tips cover education, the workplace, youth groups and out and about in the community. The tips will be published weekly on the </w:t>
      </w:r>
      <w:hyperlink r:id="rId39" w:history="1">
        <w:r w:rsidRPr="00D55CBB">
          <w:rPr>
            <w:rStyle w:val="Hyperlink"/>
            <w:rFonts w:ascii="Arial" w:hAnsi="Arial" w:cs="Arial"/>
            <w:sz w:val="24"/>
            <w:szCs w:val="24"/>
          </w:rPr>
          <w:t>charity’s website</w:t>
        </w:r>
      </w:hyperlink>
      <w:r w:rsidRPr="00D55CBB">
        <w:rPr>
          <w:rFonts w:ascii="Arial" w:hAnsi="Arial" w:cs="Arial"/>
          <w:sz w:val="24"/>
          <w:szCs w:val="24"/>
        </w:rPr>
        <w:t xml:space="preserve"> where they can be downloaded and shared.</w:t>
      </w:r>
    </w:p>
    <w:p w14:paraId="09A9B0A3" w14:textId="007766FD" w:rsidR="00D55CBB" w:rsidRDefault="00D55CBB" w:rsidP="00D55CBB">
      <w:pPr>
        <w:rPr>
          <w:rFonts w:ascii="Arial" w:hAnsi="Arial" w:cs="Arial"/>
          <w:sz w:val="24"/>
          <w:szCs w:val="24"/>
        </w:rPr>
      </w:pPr>
      <w:r w:rsidRPr="00D55CBB">
        <w:rPr>
          <w:rFonts w:ascii="Arial" w:hAnsi="Arial" w:cs="Arial"/>
          <w:sz w:val="24"/>
          <w:szCs w:val="24"/>
        </w:rPr>
        <w:t xml:space="preserve"> To request postcards of each set of tips, please email </w:t>
      </w:r>
      <w:hyperlink r:id="rId40" w:history="1">
        <w:r w:rsidRPr="00D55CBB">
          <w:rPr>
            <w:rStyle w:val="Hyperlink"/>
            <w:rFonts w:ascii="Arial" w:hAnsi="Arial" w:cs="Arial"/>
            <w:sz w:val="24"/>
            <w:szCs w:val="24"/>
          </w:rPr>
          <w:t>communications@ambitiousaboutautism.org.uk</w:t>
        </w:r>
      </w:hyperlink>
      <w:r w:rsidRPr="00D55CBB">
        <w:rPr>
          <w:rFonts w:ascii="Arial" w:hAnsi="Arial" w:cs="Arial"/>
          <w:sz w:val="24"/>
          <w:szCs w:val="24"/>
        </w:rPr>
        <w:t>  or to support on social media follow @</w:t>
      </w:r>
      <w:proofErr w:type="spellStart"/>
      <w:r w:rsidRPr="00D55CBB">
        <w:rPr>
          <w:rFonts w:ascii="Arial" w:hAnsi="Arial" w:cs="Arial"/>
          <w:sz w:val="24"/>
          <w:szCs w:val="24"/>
        </w:rPr>
        <w:t>AmbitiousAutism</w:t>
      </w:r>
      <w:proofErr w:type="spellEnd"/>
      <w:r w:rsidRPr="00D55CBB">
        <w:rPr>
          <w:rFonts w:ascii="Arial" w:hAnsi="Arial" w:cs="Arial"/>
          <w:sz w:val="24"/>
          <w:szCs w:val="24"/>
        </w:rPr>
        <w:t xml:space="preserve"> #</w:t>
      </w:r>
      <w:proofErr w:type="spellStart"/>
      <w:r w:rsidRPr="00D55CBB">
        <w:rPr>
          <w:rFonts w:ascii="Arial" w:hAnsi="Arial" w:cs="Arial"/>
          <w:sz w:val="24"/>
          <w:szCs w:val="24"/>
        </w:rPr>
        <w:t>IncludeAutism</w:t>
      </w:r>
      <w:proofErr w:type="spellEnd"/>
      <w:r w:rsidRPr="00D55CBB">
        <w:rPr>
          <w:rFonts w:ascii="Arial" w:hAnsi="Arial" w:cs="Arial"/>
          <w:sz w:val="24"/>
          <w:szCs w:val="24"/>
        </w:rPr>
        <w:t xml:space="preserve"> </w:t>
      </w:r>
    </w:p>
    <w:p w14:paraId="58D39215" w14:textId="6E467CE5" w:rsidR="00B87586" w:rsidRPr="00B835FE" w:rsidRDefault="00B87586" w:rsidP="00B835FE">
      <w:pPr>
        <w:pStyle w:val="Heading2"/>
        <w:rPr>
          <w:rFonts w:ascii="Arial" w:hAnsi="Arial" w:cs="Arial"/>
          <w:b/>
          <w:color w:val="17365D"/>
          <w:sz w:val="28"/>
          <w:szCs w:val="28"/>
          <w:lang w:val="en-US"/>
        </w:rPr>
      </w:pPr>
      <w:bookmarkStart w:id="18" w:name="_Acquired_Brain_Injury:"/>
      <w:bookmarkEnd w:id="18"/>
      <w:r w:rsidRPr="00B835FE">
        <w:rPr>
          <w:rFonts w:ascii="Arial" w:hAnsi="Arial" w:cs="Arial"/>
          <w:b/>
          <w:color w:val="17365D"/>
          <w:sz w:val="28"/>
          <w:szCs w:val="28"/>
          <w:lang w:val="en-US"/>
        </w:rPr>
        <w:t>Acquired Brain Injury: The ‘hidden</w:t>
      </w:r>
      <w:r w:rsidR="00620C8E">
        <w:rPr>
          <w:rFonts w:ascii="Arial" w:hAnsi="Arial" w:cs="Arial"/>
          <w:b/>
          <w:color w:val="17365D"/>
          <w:sz w:val="28"/>
          <w:szCs w:val="28"/>
          <w:lang w:val="en-US"/>
        </w:rPr>
        <w:t>’</w:t>
      </w:r>
      <w:r w:rsidRPr="00B835FE">
        <w:rPr>
          <w:rFonts w:ascii="Arial" w:hAnsi="Arial" w:cs="Arial"/>
          <w:b/>
          <w:color w:val="17365D"/>
          <w:sz w:val="28"/>
          <w:szCs w:val="28"/>
          <w:lang w:val="en-US"/>
        </w:rPr>
        <w:t xml:space="preserve"> disability that teachers and SENC</w:t>
      </w:r>
      <w:r w:rsidR="00B835FE">
        <w:rPr>
          <w:rFonts w:ascii="Arial" w:hAnsi="Arial" w:cs="Arial"/>
          <w:b/>
          <w:color w:val="17365D"/>
          <w:sz w:val="28"/>
          <w:szCs w:val="28"/>
          <w:lang w:val="en-US"/>
        </w:rPr>
        <w:t>O</w:t>
      </w:r>
      <w:r w:rsidRPr="00B835FE">
        <w:rPr>
          <w:rFonts w:ascii="Arial" w:hAnsi="Arial" w:cs="Arial"/>
          <w:b/>
          <w:color w:val="17365D"/>
          <w:sz w:val="28"/>
          <w:szCs w:val="28"/>
          <w:lang w:val="en-US"/>
        </w:rPr>
        <w:t>s need to know about.</w:t>
      </w:r>
    </w:p>
    <w:p w14:paraId="479802F3" w14:textId="6090A2A0" w:rsidR="00B87586" w:rsidRDefault="00B87586" w:rsidP="00B87586">
      <w:pPr>
        <w:pStyle w:val="NormalWeb"/>
        <w:rPr>
          <w:rFonts w:ascii="Arial" w:hAnsi="Arial" w:cs="Arial"/>
          <w:color w:val="1F497D"/>
          <w:lang w:val="en-US"/>
        </w:rPr>
      </w:pPr>
      <w:r>
        <w:rPr>
          <w:rFonts w:ascii="Arial" w:hAnsi="Arial" w:cs="Arial"/>
          <w:color w:val="000000"/>
          <w:lang w:val="en-US"/>
        </w:rPr>
        <w:t>It</w:t>
      </w:r>
      <w:r w:rsidR="005426FB">
        <w:rPr>
          <w:rFonts w:ascii="Arial" w:hAnsi="Arial" w:cs="Arial"/>
          <w:color w:val="000000"/>
          <w:lang w:val="en-US"/>
        </w:rPr>
        <w:t xml:space="preserve"> is</w:t>
      </w:r>
      <w:r>
        <w:rPr>
          <w:rFonts w:ascii="Arial" w:hAnsi="Arial" w:cs="Arial"/>
          <w:color w:val="000000"/>
          <w:lang w:val="en-US"/>
        </w:rPr>
        <w:t xml:space="preserve"> estimated that the equivalent of one child per class will have experienced some kind of acquired brain injury (ABI) by the time they finish school. Despite this, many teachers report to knowing little about ABI and its implications for children and young people</w:t>
      </w:r>
      <w:r>
        <w:rPr>
          <w:rFonts w:ascii="Arial" w:hAnsi="Arial" w:cs="Arial"/>
          <w:color w:val="1F497D"/>
          <w:lang w:val="en-US"/>
        </w:rPr>
        <w:t>. T</w:t>
      </w:r>
      <w:r>
        <w:rPr>
          <w:rFonts w:ascii="Arial" w:hAnsi="Arial" w:cs="Arial"/>
          <w:color w:val="000000"/>
          <w:lang w:val="en-US"/>
        </w:rPr>
        <w:t>eachers should to be aware that an injury in childhood can lead to the emergence of new needs as the brain develops, so it is crucial that the ABI is not forgotten about as a child progresses through the school system.</w:t>
      </w:r>
      <w:r>
        <w:rPr>
          <w:rFonts w:ascii="Arial" w:hAnsi="Arial" w:cs="Arial"/>
          <w:color w:val="1F497D"/>
          <w:lang w:val="en-US"/>
        </w:rPr>
        <w:t xml:space="preserve"> </w:t>
      </w:r>
    </w:p>
    <w:p w14:paraId="2DB5FD85" w14:textId="77777777" w:rsidR="00B87586" w:rsidRDefault="00B87586" w:rsidP="00B87586">
      <w:pPr>
        <w:pStyle w:val="NormalWeb"/>
        <w:rPr>
          <w:rFonts w:ascii="Arial" w:hAnsi="Arial" w:cs="Arial"/>
          <w:color w:val="212121"/>
          <w:lang w:val="en-US"/>
        </w:rPr>
      </w:pPr>
      <w:r>
        <w:rPr>
          <w:rFonts w:ascii="Arial" w:hAnsi="Arial" w:cs="Arial"/>
          <w:color w:val="000000"/>
          <w:lang w:val="en-US"/>
        </w:rPr>
        <w:t>Teachers and SENCOs can learn more through a range of excellent resources that are available:</w:t>
      </w:r>
    </w:p>
    <w:p w14:paraId="39CB979B" w14:textId="3CE3E731" w:rsidR="00B87586" w:rsidRDefault="00C40794" w:rsidP="005426FB">
      <w:pPr>
        <w:pStyle w:val="NormalWeb"/>
        <w:numPr>
          <w:ilvl w:val="0"/>
          <w:numId w:val="15"/>
        </w:numPr>
        <w:rPr>
          <w:rFonts w:ascii="Arial" w:hAnsi="Arial" w:cs="Arial"/>
          <w:color w:val="000000"/>
          <w:lang w:val="en-US"/>
        </w:rPr>
      </w:pPr>
      <w:hyperlink r:id="rId41" w:tgtFrame="_blank" w:history="1">
        <w:r w:rsidR="00B87586">
          <w:rPr>
            <w:rStyle w:val="Hyperlink"/>
            <w:rFonts w:ascii="Arial" w:hAnsi="Arial" w:cs="Arial"/>
            <w:lang w:val="en-US"/>
          </w:rPr>
          <w:t xml:space="preserve">The Child Brain Injury Trust </w:t>
        </w:r>
      </w:hyperlink>
      <w:r w:rsidR="00B87586">
        <w:rPr>
          <w:rFonts w:ascii="Arial" w:hAnsi="Arial" w:cs="Arial"/>
          <w:color w:val="212121"/>
          <w:lang w:val="en-US"/>
        </w:rPr>
        <w:t xml:space="preserve"> (CBIT</w:t>
      </w:r>
      <w:r w:rsidR="00D910E0">
        <w:rPr>
          <w:rFonts w:ascii="Arial" w:hAnsi="Arial" w:cs="Arial"/>
          <w:color w:val="212121"/>
          <w:lang w:val="en-US"/>
        </w:rPr>
        <w:t>)</w:t>
      </w:r>
      <w:r w:rsidR="00D910E0" w:rsidRPr="00E11A9F">
        <w:rPr>
          <w:rFonts w:ascii="Arial" w:hAnsi="Arial" w:cs="Arial"/>
          <w:color w:val="000000"/>
          <w:lang w:val="en-US"/>
        </w:rPr>
        <w:t xml:space="preserve"> produce</w:t>
      </w:r>
      <w:r w:rsidR="00B87586" w:rsidRPr="00E11A9F">
        <w:rPr>
          <w:rFonts w:ascii="Arial" w:hAnsi="Arial" w:cs="Arial"/>
          <w:color w:val="000000"/>
          <w:lang w:val="en-US"/>
        </w:rPr>
        <w:t xml:space="preserve"> a range of resources and offer training courses (supported by the Eden Dora Trust) for teachers</w:t>
      </w:r>
      <w:r w:rsidR="00B87586">
        <w:rPr>
          <w:rFonts w:ascii="Arial" w:hAnsi="Arial" w:cs="Arial"/>
          <w:color w:val="000000"/>
          <w:lang w:val="en-US"/>
        </w:rPr>
        <w:t>.</w:t>
      </w:r>
    </w:p>
    <w:p w14:paraId="5283E94D" w14:textId="77777777" w:rsidR="00B87586" w:rsidRDefault="00C40794" w:rsidP="005426FB">
      <w:pPr>
        <w:pStyle w:val="NormalWeb"/>
        <w:numPr>
          <w:ilvl w:val="0"/>
          <w:numId w:val="15"/>
        </w:numPr>
        <w:rPr>
          <w:rFonts w:ascii="Arial" w:hAnsi="Arial" w:cs="Arial"/>
          <w:color w:val="000000"/>
          <w:lang w:val="en-US"/>
        </w:rPr>
      </w:pPr>
      <w:hyperlink r:id="rId42" w:tgtFrame="_blank" w:history="1">
        <w:r w:rsidR="00B87586">
          <w:rPr>
            <w:rStyle w:val="Hyperlink"/>
            <w:rFonts w:ascii="Arial" w:hAnsi="Arial" w:cs="Arial"/>
            <w:lang w:val="en-US"/>
          </w:rPr>
          <w:t>Childhood Acquired Brain Injury: The hidden disability</w:t>
        </w:r>
      </w:hyperlink>
      <w:r w:rsidR="00B87586">
        <w:rPr>
          <w:rFonts w:ascii="Arial" w:hAnsi="Arial" w:cs="Arial"/>
          <w:color w:val="000000"/>
          <w:lang w:val="en-US"/>
        </w:rPr>
        <w:t xml:space="preserve"> </w:t>
      </w:r>
      <w:proofErr w:type="spellStart"/>
      <w:r w:rsidR="00B87586">
        <w:rPr>
          <w:rFonts w:ascii="Arial" w:hAnsi="Arial" w:cs="Arial"/>
          <w:color w:val="000000"/>
          <w:lang w:val="en-US"/>
        </w:rPr>
        <w:t>nasen</w:t>
      </w:r>
      <w:proofErr w:type="spellEnd"/>
      <w:r w:rsidR="00B87586">
        <w:rPr>
          <w:rFonts w:ascii="Arial" w:hAnsi="Arial" w:cs="Arial"/>
          <w:color w:val="000000"/>
          <w:lang w:val="en-US"/>
        </w:rPr>
        <w:t xml:space="preserve"> </w:t>
      </w:r>
      <w:r w:rsidR="00B87586" w:rsidRPr="00E11A9F">
        <w:rPr>
          <w:rFonts w:ascii="Arial" w:hAnsi="Arial" w:cs="Arial"/>
          <w:color w:val="000000"/>
          <w:lang w:val="en-US"/>
        </w:rPr>
        <w:t>and CBIT publication f</w:t>
      </w:r>
      <w:r w:rsidR="00B87586">
        <w:rPr>
          <w:rFonts w:ascii="Arial" w:hAnsi="Arial" w:cs="Arial"/>
          <w:color w:val="000000"/>
          <w:lang w:val="en-US"/>
        </w:rPr>
        <w:t>or teaching professionals</w:t>
      </w:r>
    </w:p>
    <w:p w14:paraId="299A2091" w14:textId="77777777" w:rsidR="00B87586" w:rsidRDefault="00C40794" w:rsidP="005426FB">
      <w:pPr>
        <w:pStyle w:val="NormalWeb"/>
        <w:numPr>
          <w:ilvl w:val="0"/>
          <w:numId w:val="15"/>
        </w:numPr>
        <w:rPr>
          <w:rFonts w:ascii="Arial" w:hAnsi="Arial" w:cs="Arial"/>
          <w:color w:val="000000"/>
          <w:lang w:val="en-US"/>
        </w:rPr>
      </w:pPr>
      <w:hyperlink r:id="rId43" w:tgtFrame="_blank" w:history="1">
        <w:r w:rsidR="00B87586">
          <w:rPr>
            <w:rStyle w:val="Hyperlink"/>
            <w:rFonts w:ascii="Arial" w:hAnsi="Arial" w:cs="Arial"/>
            <w:lang w:val="en-US"/>
          </w:rPr>
          <w:t>Returning to education after a brain injury</w:t>
        </w:r>
      </w:hyperlink>
      <w:r w:rsidR="00B87586">
        <w:rPr>
          <w:rFonts w:ascii="Arial" w:hAnsi="Arial" w:cs="Arial"/>
          <w:color w:val="000000"/>
          <w:lang w:val="en-US"/>
        </w:rPr>
        <w:t xml:space="preserve"> </w:t>
      </w:r>
      <w:r w:rsidR="00B87586" w:rsidRPr="00E11A9F">
        <w:rPr>
          <w:rFonts w:ascii="Arial" w:hAnsi="Arial" w:cs="Arial"/>
          <w:color w:val="000000"/>
          <w:sz w:val="14"/>
          <w:szCs w:val="14"/>
          <w:lang w:val="en-US"/>
        </w:rPr>
        <w:t> </w:t>
      </w:r>
      <w:r w:rsidR="00B87586" w:rsidRPr="00E11A9F">
        <w:rPr>
          <w:rFonts w:ascii="Arial" w:hAnsi="Arial" w:cs="Arial"/>
          <w:color w:val="000000"/>
          <w:lang w:val="en-US"/>
        </w:rPr>
        <w:t>The Children’s Trust</w:t>
      </w:r>
      <w:r w:rsidR="00B87586">
        <w:rPr>
          <w:rFonts w:ascii="Arial" w:hAnsi="Arial" w:cs="Arial"/>
          <w:color w:val="000000"/>
          <w:lang w:val="en-US"/>
        </w:rPr>
        <w:t xml:space="preserve"> publication</w:t>
      </w:r>
    </w:p>
    <w:p w14:paraId="18E01C3E" w14:textId="77777777" w:rsidR="00B87586" w:rsidRDefault="00C40794" w:rsidP="005426FB">
      <w:pPr>
        <w:pStyle w:val="NormalWeb"/>
        <w:numPr>
          <w:ilvl w:val="0"/>
          <w:numId w:val="15"/>
        </w:numPr>
        <w:rPr>
          <w:rFonts w:ascii="Arial" w:hAnsi="Arial" w:cs="Arial"/>
          <w:color w:val="000000"/>
          <w:lang w:val="en-US"/>
        </w:rPr>
      </w:pPr>
      <w:hyperlink r:id="rId44" w:tgtFrame="_blank" w:history="1">
        <w:r w:rsidR="00B87586">
          <w:rPr>
            <w:rStyle w:val="Hyperlink"/>
            <w:rFonts w:ascii="Arial" w:hAnsi="Arial" w:cs="Arial"/>
            <w:lang w:val="en-US"/>
          </w:rPr>
          <w:t>Supporting children after a stroke: Toolkit for teachers and childcare professionals</w:t>
        </w:r>
      </w:hyperlink>
      <w:r w:rsidR="00B87586">
        <w:rPr>
          <w:rFonts w:ascii="Arial" w:hAnsi="Arial" w:cs="Arial"/>
          <w:color w:val="000000"/>
          <w:lang w:val="en-US"/>
        </w:rPr>
        <w:t xml:space="preserve"> t</w:t>
      </w:r>
      <w:r w:rsidR="00B87586" w:rsidRPr="00E11A9F">
        <w:rPr>
          <w:rFonts w:ascii="Arial" w:hAnsi="Arial" w:cs="Arial"/>
          <w:color w:val="000000"/>
          <w:lang w:val="en-US"/>
        </w:rPr>
        <w:t>he Stroke Association</w:t>
      </w:r>
      <w:r w:rsidR="00B87586">
        <w:rPr>
          <w:rFonts w:ascii="Arial" w:hAnsi="Arial" w:cs="Arial"/>
          <w:color w:val="000000"/>
          <w:lang w:val="en-US"/>
        </w:rPr>
        <w:t xml:space="preserve"> publication </w:t>
      </w:r>
    </w:p>
    <w:p w14:paraId="68A82786" w14:textId="77777777" w:rsidR="00B87586" w:rsidRDefault="00C40794" w:rsidP="005426FB">
      <w:pPr>
        <w:pStyle w:val="NormalWeb"/>
        <w:numPr>
          <w:ilvl w:val="0"/>
          <w:numId w:val="15"/>
        </w:numPr>
        <w:rPr>
          <w:rFonts w:ascii="Arial" w:hAnsi="Arial" w:cs="Arial"/>
          <w:color w:val="000000"/>
          <w:lang w:val="en-US"/>
        </w:rPr>
      </w:pPr>
      <w:hyperlink r:id="rId45" w:tgtFrame="_blank" w:history="1">
        <w:r w:rsidR="00B87586">
          <w:rPr>
            <w:rStyle w:val="Hyperlink"/>
            <w:rFonts w:ascii="Arial" w:hAnsi="Arial" w:cs="Arial"/>
            <w:lang w:val="en-US"/>
          </w:rPr>
          <w:t xml:space="preserve">Education resources </w:t>
        </w:r>
      </w:hyperlink>
      <w:r w:rsidR="00B87586">
        <w:rPr>
          <w:rFonts w:ascii="Arial" w:hAnsi="Arial" w:cs="Arial"/>
          <w:color w:val="000000"/>
          <w:lang w:val="en-US"/>
        </w:rPr>
        <w:t xml:space="preserve"> The Brain </w:t>
      </w:r>
      <w:proofErr w:type="spellStart"/>
      <w:r w:rsidR="00B87586">
        <w:rPr>
          <w:rFonts w:ascii="Arial" w:hAnsi="Arial" w:cs="Arial"/>
          <w:color w:val="000000"/>
          <w:lang w:val="en-US"/>
        </w:rPr>
        <w:t>Tumour</w:t>
      </w:r>
      <w:proofErr w:type="spellEnd"/>
      <w:r w:rsidR="00B87586">
        <w:rPr>
          <w:rFonts w:ascii="Arial" w:hAnsi="Arial" w:cs="Arial"/>
          <w:color w:val="000000"/>
          <w:lang w:val="en-US"/>
        </w:rPr>
        <w:t xml:space="preserve"> Charity</w:t>
      </w:r>
    </w:p>
    <w:p w14:paraId="160137F1" w14:textId="77777777" w:rsidR="00B87586" w:rsidRDefault="00C40794" w:rsidP="005426FB">
      <w:pPr>
        <w:pStyle w:val="NormalWeb"/>
        <w:numPr>
          <w:ilvl w:val="0"/>
          <w:numId w:val="15"/>
        </w:numPr>
        <w:rPr>
          <w:rFonts w:ascii="Arial" w:hAnsi="Arial" w:cs="Arial"/>
          <w:color w:val="000000"/>
          <w:lang w:val="en-US"/>
        </w:rPr>
      </w:pPr>
      <w:hyperlink r:id="rId46" w:tgtFrame="_blank" w:history="1">
        <w:r w:rsidR="00B87586">
          <w:rPr>
            <w:rStyle w:val="Hyperlink"/>
            <w:rFonts w:ascii="Arial" w:hAnsi="Arial" w:cs="Arial"/>
            <w:lang w:val="en-US"/>
          </w:rPr>
          <w:t xml:space="preserve">Returning to school A teacher’s guide for pupils with brain </w:t>
        </w:r>
        <w:proofErr w:type="spellStart"/>
        <w:r w:rsidR="00B87586">
          <w:rPr>
            <w:rStyle w:val="Hyperlink"/>
            <w:rFonts w:ascii="Arial" w:hAnsi="Arial" w:cs="Arial"/>
            <w:lang w:val="en-US"/>
          </w:rPr>
          <w:t>tumours</w:t>
        </w:r>
        <w:proofErr w:type="spellEnd"/>
        <w:r w:rsidR="00B87586">
          <w:rPr>
            <w:rStyle w:val="Hyperlink"/>
            <w:rFonts w:ascii="Arial" w:hAnsi="Arial" w:cs="Arial"/>
            <w:lang w:val="en-US"/>
          </w:rPr>
          <w:t>, during and after treatment</w:t>
        </w:r>
      </w:hyperlink>
      <w:r w:rsidR="00B87586">
        <w:rPr>
          <w:rFonts w:ascii="Arial" w:hAnsi="Arial" w:cs="Arial"/>
          <w:color w:val="000000"/>
          <w:lang w:val="en-US"/>
        </w:rPr>
        <w:t xml:space="preserve"> </w:t>
      </w:r>
      <w:r w:rsidR="00B87586" w:rsidRPr="00E11A9F">
        <w:rPr>
          <w:rFonts w:ascii="Arial" w:hAnsi="Arial" w:cs="Arial"/>
          <w:color w:val="000000"/>
          <w:sz w:val="14"/>
          <w:szCs w:val="14"/>
          <w:lang w:val="en-US"/>
        </w:rPr>
        <w:t> </w:t>
      </w:r>
      <w:r w:rsidR="00B87586" w:rsidRPr="00E11A9F">
        <w:rPr>
          <w:rFonts w:ascii="Arial" w:hAnsi="Arial" w:cs="Arial"/>
          <w:color w:val="000000"/>
          <w:lang w:val="en-US"/>
        </w:rPr>
        <w:t xml:space="preserve">A teacher’s guide for CYPs with brain </w:t>
      </w:r>
      <w:proofErr w:type="spellStart"/>
      <w:r w:rsidR="00B87586" w:rsidRPr="00E11A9F">
        <w:rPr>
          <w:rFonts w:ascii="Arial" w:hAnsi="Arial" w:cs="Arial"/>
          <w:color w:val="000000"/>
          <w:lang w:val="en-US"/>
        </w:rPr>
        <w:t>tumours</w:t>
      </w:r>
      <w:proofErr w:type="spellEnd"/>
      <w:r w:rsidR="00B87586" w:rsidRPr="00E11A9F">
        <w:rPr>
          <w:rFonts w:ascii="Arial" w:hAnsi="Arial" w:cs="Arial"/>
          <w:color w:val="000000"/>
          <w:lang w:val="en-US"/>
        </w:rPr>
        <w:t>:</w:t>
      </w:r>
    </w:p>
    <w:p w14:paraId="47CBE07B" w14:textId="77777777" w:rsidR="00B87586" w:rsidRDefault="00C40794" w:rsidP="005426FB">
      <w:pPr>
        <w:pStyle w:val="NormalWeb"/>
        <w:numPr>
          <w:ilvl w:val="0"/>
          <w:numId w:val="15"/>
        </w:numPr>
        <w:rPr>
          <w:rFonts w:ascii="Arial" w:hAnsi="Arial" w:cs="Arial"/>
          <w:color w:val="000000"/>
          <w:lang w:val="en-US"/>
        </w:rPr>
      </w:pPr>
      <w:hyperlink r:id="rId47" w:tgtFrame="_blank" w:history="1">
        <w:r w:rsidR="00B87586">
          <w:rPr>
            <w:rStyle w:val="Hyperlink"/>
            <w:rFonts w:ascii="Arial" w:hAnsi="Arial" w:cs="Arial"/>
            <w:lang w:val="en-US"/>
          </w:rPr>
          <w:t>Encephalitis in Children</w:t>
        </w:r>
      </w:hyperlink>
      <w:r w:rsidR="00B87586">
        <w:rPr>
          <w:rFonts w:ascii="Arial" w:hAnsi="Arial" w:cs="Arial"/>
          <w:color w:val="0563C1"/>
          <w:lang w:val="en-US"/>
        </w:rPr>
        <w:t xml:space="preserve"> </w:t>
      </w:r>
      <w:r w:rsidR="00B87586" w:rsidRPr="00E11A9F">
        <w:rPr>
          <w:rFonts w:ascii="Arial" w:hAnsi="Arial" w:cs="Arial"/>
          <w:color w:val="000000"/>
          <w:lang w:val="en-US"/>
        </w:rPr>
        <w:t>The Encephalitis Society</w:t>
      </w:r>
    </w:p>
    <w:p w14:paraId="736FB6E8" w14:textId="536FD8E7" w:rsidR="00B87586" w:rsidRDefault="00C40794" w:rsidP="005426FB">
      <w:pPr>
        <w:pStyle w:val="NormalWeb"/>
        <w:numPr>
          <w:ilvl w:val="0"/>
          <w:numId w:val="15"/>
        </w:numPr>
        <w:rPr>
          <w:rFonts w:ascii="Arial" w:hAnsi="Arial" w:cs="Arial"/>
          <w:color w:val="212121"/>
          <w:lang w:val="en-US"/>
        </w:rPr>
      </w:pPr>
      <w:hyperlink r:id="rId48" w:history="1">
        <w:r w:rsidR="00B87586">
          <w:rPr>
            <w:rStyle w:val="Hyperlink"/>
            <w:rFonts w:ascii="Arial" w:hAnsi="Arial" w:cs="Arial"/>
            <w:lang w:val="en-US"/>
          </w:rPr>
          <w:t>Guidance for the post-discharge rehabilitation of children, adolescents and young adults with acquired brain injury</w:t>
        </w:r>
      </w:hyperlink>
      <w:r w:rsidR="00B87586">
        <w:rPr>
          <w:rFonts w:ascii="Arial" w:hAnsi="Arial" w:cs="Arial"/>
          <w:color w:val="212121"/>
          <w:lang w:val="en-US"/>
        </w:rPr>
        <w:t xml:space="preserve"> </w:t>
      </w:r>
      <w:r w:rsidR="00B87586" w:rsidRPr="00E11A9F">
        <w:rPr>
          <w:rFonts w:ascii="Arial" w:hAnsi="Arial" w:cs="Arial"/>
          <w:color w:val="212121"/>
          <w:lang w:val="en-US"/>
        </w:rPr>
        <w:t>The Eden Dora Trust </w:t>
      </w:r>
    </w:p>
    <w:p w14:paraId="1FC8D586" w14:textId="61191BEC" w:rsidR="00B87586" w:rsidRPr="005426FB" w:rsidRDefault="00C40794" w:rsidP="009876E9">
      <w:pPr>
        <w:pStyle w:val="NormalWeb"/>
        <w:numPr>
          <w:ilvl w:val="0"/>
          <w:numId w:val="15"/>
        </w:numPr>
        <w:spacing w:after="160"/>
        <w:rPr>
          <w:rFonts w:ascii="Arial" w:hAnsi="Arial" w:cs="Arial"/>
          <w:color w:val="212121"/>
          <w:sz w:val="20"/>
          <w:szCs w:val="20"/>
          <w:lang w:val="en-US"/>
        </w:rPr>
      </w:pPr>
      <w:hyperlink r:id="rId49" w:tgtFrame="_blank" w:history="1">
        <w:r w:rsidR="00B87586" w:rsidRPr="005426FB">
          <w:rPr>
            <w:rStyle w:val="Hyperlink"/>
            <w:rFonts w:ascii="Arial" w:hAnsi="Arial" w:cs="Arial"/>
            <w:lang w:val="en-US"/>
          </w:rPr>
          <w:t>All-party parliamentary group on acquired brain injury report</w:t>
        </w:r>
      </w:hyperlink>
      <w:r w:rsidR="00B87586" w:rsidRPr="005426FB">
        <w:rPr>
          <w:rFonts w:ascii="Arial" w:hAnsi="Arial" w:cs="Arial"/>
          <w:color w:val="000000"/>
          <w:lang w:val="en-US"/>
        </w:rPr>
        <w:t xml:space="preserve"> </w:t>
      </w:r>
      <w:r w:rsidR="00B87586" w:rsidRPr="005426FB">
        <w:rPr>
          <w:rFonts w:ascii="Arial" w:hAnsi="Arial" w:cs="Arial"/>
          <w:i/>
          <w:iCs/>
          <w:lang w:val="en-US"/>
        </w:rPr>
        <w:t xml:space="preserve">‘Time for Change: </w:t>
      </w:r>
      <w:r w:rsidR="00B87586" w:rsidRPr="005426FB">
        <w:rPr>
          <w:rFonts w:ascii="Arial" w:hAnsi="Arial" w:cs="Arial"/>
          <w:lang w:val="en-US"/>
        </w:rPr>
        <w:t xml:space="preserve">may also be of interest to education professionals. A national interest group (N-ABLES: National ABI in Education </w:t>
      </w:r>
      <w:r w:rsidR="00B87586" w:rsidRPr="005426FB">
        <w:rPr>
          <w:rFonts w:ascii="Arial" w:hAnsi="Arial" w:cs="Arial"/>
          <w:color w:val="000000"/>
          <w:lang w:val="en-US"/>
        </w:rPr>
        <w:t xml:space="preserve">and Learning Syndicate) has been set up to </w:t>
      </w:r>
      <w:r w:rsidR="00B87586" w:rsidRPr="005426FB">
        <w:rPr>
          <w:rFonts w:ascii="Arial" w:hAnsi="Arial" w:cs="Arial"/>
          <w:lang w:val="en-US"/>
        </w:rPr>
        <w:t xml:space="preserve">address the report’s recommendations. </w:t>
      </w:r>
      <w:r w:rsidR="005426FB" w:rsidRPr="005426FB">
        <w:rPr>
          <w:rFonts w:ascii="Arial" w:hAnsi="Arial" w:cs="Arial"/>
          <w:lang w:val="en-US"/>
        </w:rPr>
        <w:t xml:space="preserve">If you are interested </w:t>
      </w:r>
      <w:r w:rsidR="00B87586" w:rsidRPr="005426FB">
        <w:rPr>
          <w:rFonts w:ascii="Arial" w:hAnsi="Arial" w:cs="Arial"/>
          <w:color w:val="000000"/>
          <w:lang w:val="en-US"/>
        </w:rPr>
        <w:t xml:space="preserve">in joining and contributing to this group </w:t>
      </w:r>
      <w:r w:rsidR="005426FB" w:rsidRPr="005426FB">
        <w:rPr>
          <w:rFonts w:ascii="Arial" w:hAnsi="Arial" w:cs="Arial"/>
          <w:color w:val="000000"/>
          <w:lang w:val="en-US"/>
        </w:rPr>
        <w:t>please</w:t>
      </w:r>
      <w:r w:rsidR="00B87586" w:rsidRPr="005426FB">
        <w:rPr>
          <w:rFonts w:ascii="Arial" w:hAnsi="Arial" w:cs="Arial"/>
          <w:color w:val="000000"/>
          <w:lang w:val="en-US"/>
        </w:rPr>
        <w:t xml:space="preserve"> follow @NABLES10 on Twitter, or contact </w:t>
      </w:r>
      <w:hyperlink r:id="rId50" w:tgtFrame="_blank" w:history="1">
        <w:r w:rsidR="00B87586" w:rsidRPr="005426FB">
          <w:rPr>
            <w:rStyle w:val="Hyperlink"/>
            <w:rFonts w:ascii="Arial" w:hAnsi="Arial" w:cs="Arial"/>
            <w:lang w:val="en-US"/>
          </w:rPr>
          <w:t>info@ukabif.org.uk</w:t>
        </w:r>
      </w:hyperlink>
      <w:r w:rsidR="00B87586" w:rsidRPr="005426FB">
        <w:rPr>
          <w:rFonts w:ascii="Arial" w:hAnsi="Arial" w:cs="Arial"/>
          <w:color w:val="000000"/>
          <w:lang w:val="en-US"/>
        </w:rPr>
        <w:t> to join the mailing list.</w:t>
      </w:r>
    </w:p>
    <w:p w14:paraId="4A058A4C" w14:textId="77777777" w:rsidR="00B87586" w:rsidRPr="00D55CBB" w:rsidRDefault="00B87586" w:rsidP="00D55CBB">
      <w:pPr>
        <w:rPr>
          <w:rFonts w:ascii="Arial" w:hAnsi="Arial" w:cs="Arial"/>
          <w:sz w:val="24"/>
          <w:szCs w:val="24"/>
        </w:rPr>
      </w:pPr>
    </w:p>
    <w:p w14:paraId="6D86EB91" w14:textId="77777777" w:rsidR="00582FEA" w:rsidRPr="004100E8" w:rsidRDefault="00582FEA" w:rsidP="00582FEA">
      <w:r w:rsidRPr="00B53257">
        <w:rPr>
          <w:rFonts w:ascii="Arial" w:hAnsi="Arial" w:cs="Arial"/>
          <w:b/>
          <w:iCs/>
          <w:sz w:val="24"/>
          <w:szCs w:val="24"/>
        </w:rPr>
        <w:t xml:space="preserve">We hope this newsletter reaches as many people and organisations as possible with an interest in SEND issues. Please feel free to pass it on to anyone who does not currently receive it and invite them to join our mailing list. However, if you no longer wish to receive this newsletter, please contact </w:t>
      </w:r>
      <w:hyperlink r:id="rId51" w:history="1">
        <w:r w:rsidRPr="00B53257">
          <w:rPr>
            <w:rStyle w:val="Hyperlink"/>
            <w:rFonts w:ascii="Arial" w:hAnsi="Arial" w:cs="Arial"/>
            <w:b/>
            <w:iCs/>
            <w:sz w:val="24"/>
            <w:szCs w:val="24"/>
          </w:rPr>
          <w:t>SEN.IMPLEMENTATION@education.gov.uk</w:t>
        </w:r>
      </w:hyperlink>
      <w:r w:rsidRPr="00B53257">
        <w:rPr>
          <w:rFonts w:ascii="Arial" w:hAnsi="Arial" w:cs="Arial"/>
          <w:b/>
          <w:iCs/>
          <w:sz w:val="24"/>
          <w:szCs w:val="24"/>
        </w:rPr>
        <w:t xml:space="preserve"> and we will remove you from our mailing list.</w:t>
      </w:r>
    </w:p>
    <w:p w14:paraId="00ECCBDF" w14:textId="77777777" w:rsidR="002862FB" w:rsidRDefault="002862FB" w:rsidP="00D050F6">
      <w:pPr>
        <w:rPr>
          <w:rFonts w:ascii="Arial" w:hAnsi="Arial" w:cs="Arial"/>
          <w:b/>
          <w:color w:val="17365D"/>
          <w:sz w:val="24"/>
          <w:szCs w:val="24"/>
        </w:rPr>
      </w:pPr>
    </w:p>
    <w:p w14:paraId="54B72F3A" w14:textId="77777777" w:rsidR="002862FB" w:rsidRDefault="002862FB" w:rsidP="00D050F6">
      <w:pPr>
        <w:rPr>
          <w:rFonts w:ascii="Arial" w:hAnsi="Arial" w:cs="Arial"/>
          <w:b/>
          <w:color w:val="17365D"/>
          <w:sz w:val="24"/>
          <w:szCs w:val="24"/>
        </w:rPr>
      </w:pPr>
    </w:p>
    <w:p w14:paraId="04C4D2BF" w14:textId="77777777" w:rsidR="00EB5045" w:rsidRDefault="00EB5045" w:rsidP="002862FB">
      <w:pPr>
        <w:spacing w:before="100" w:beforeAutospacing="1" w:after="100" w:afterAutospacing="1"/>
        <w:rPr>
          <w:rFonts w:ascii="Arial" w:hAnsi="Arial" w:cs="Arial"/>
          <w:b/>
          <w:color w:val="17365D"/>
          <w:sz w:val="24"/>
          <w:szCs w:val="24"/>
        </w:rPr>
      </w:pPr>
    </w:p>
    <w:p w14:paraId="36966551" w14:textId="77777777" w:rsidR="00EB5045" w:rsidRDefault="00EB5045" w:rsidP="002862FB">
      <w:pPr>
        <w:spacing w:before="100" w:beforeAutospacing="1" w:after="100" w:afterAutospacing="1"/>
        <w:rPr>
          <w:rFonts w:ascii="Arial" w:hAnsi="Arial" w:cs="Arial"/>
          <w:b/>
          <w:color w:val="17365D"/>
          <w:sz w:val="24"/>
          <w:szCs w:val="24"/>
        </w:rPr>
      </w:pPr>
    </w:p>
    <w:p w14:paraId="1EF59C13" w14:textId="77777777" w:rsidR="00EB5045" w:rsidRDefault="00EB5045" w:rsidP="002862FB">
      <w:pPr>
        <w:spacing w:before="100" w:beforeAutospacing="1" w:after="100" w:afterAutospacing="1"/>
        <w:rPr>
          <w:rFonts w:ascii="Arial" w:hAnsi="Arial" w:cs="Arial"/>
          <w:b/>
          <w:color w:val="17365D"/>
          <w:sz w:val="24"/>
          <w:szCs w:val="24"/>
        </w:rPr>
      </w:pPr>
    </w:p>
    <w:p w14:paraId="018A3774" w14:textId="77777777" w:rsidR="00EB5045" w:rsidRDefault="00EB5045" w:rsidP="002862FB">
      <w:pPr>
        <w:spacing w:before="100" w:beforeAutospacing="1" w:after="100" w:afterAutospacing="1"/>
        <w:rPr>
          <w:rFonts w:ascii="Arial" w:hAnsi="Arial" w:cs="Arial"/>
          <w:b/>
          <w:color w:val="17365D"/>
          <w:sz w:val="24"/>
          <w:szCs w:val="24"/>
        </w:rPr>
      </w:pPr>
    </w:p>
    <w:p w14:paraId="11AF6EAC" w14:textId="77777777" w:rsidR="00EB5045" w:rsidRDefault="00EB5045" w:rsidP="002862FB">
      <w:pPr>
        <w:spacing w:before="100" w:beforeAutospacing="1" w:after="100" w:afterAutospacing="1"/>
        <w:rPr>
          <w:rFonts w:ascii="Arial" w:hAnsi="Arial" w:cs="Arial"/>
          <w:b/>
          <w:color w:val="17365D"/>
          <w:sz w:val="24"/>
          <w:szCs w:val="24"/>
        </w:rPr>
      </w:pPr>
    </w:p>
    <w:p w14:paraId="000CE320" w14:textId="77777777" w:rsidR="00EB5045" w:rsidRDefault="00EB5045" w:rsidP="002862FB">
      <w:pPr>
        <w:spacing w:before="100" w:beforeAutospacing="1" w:after="100" w:afterAutospacing="1"/>
        <w:rPr>
          <w:rFonts w:ascii="Arial" w:hAnsi="Arial" w:cs="Arial"/>
          <w:b/>
          <w:color w:val="17365D"/>
          <w:sz w:val="24"/>
          <w:szCs w:val="24"/>
        </w:rPr>
      </w:pPr>
    </w:p>
    <w:p w14:paraId="7083D882" w14:textId="77777777" w:rsidR="00EB5045" w:rsidRDefault="00EB5045" w:rsidP="002862FB">
      <w:pPr>
        <w:spacing w:before="100" w:beforeAutospacing="1" w:after="100" w:afterAutospacing="1"/>
        <w:rPr>
          <w:rFonts w:ascii="Arial" w:hAnsi="Arial" w:cs="Arial"/>
          <w:b/>
          <w:color w:val="17365D"/>
          <w:sz w:val="24"/>
          <w:szCs w:val="24"/>
        </w:rPr>
      </w:pPr>
    </w:p>
    <w:p w14:paraId="494BCBD5" w14:textId="77777777" w:rsidR="00B835FE" w:rsidRDefault="00B835FE" w:rsidP="00DA1B89">
      <w:pPr>
        <w:pStyle w:val="Heading2"/>
        <w:rPr>
          <w:rFonts w:ascii="Arial" w:hAnsi="Arial" w:cs="Arial"/>
          <w:b/>
          <w:color w:val="17365D"/>
          <w:sz w:val="32"/>
          <w:szCs w:val="32"/>
        </w:rPr>
      </w:pPr>
      <w:bookmarkStart w:id="19" w:name="_Annex_A:_Relationships"/>
      <w:bookmarkEnd w:id="19"/>
    </w:p>
    <w:p w14:paraId="38F8C8D7" w14:textId="77777777" w:rsidR="00B835FE" w:rsidRDefault="00B835FE" w:rsidP="00DA1B89">
      <w:pPr>
        <w:pStyle w:val="Heading2"/>
        <w:rPr>
          <w:rFonts w:ascii="Arial" w:hAnsi="Arial" w:cs="Arial"/>
          <w:b/>
          <w:color w:val="17365D"/>
          <w:sz w:val="32"/>
          <w:szCs w:val="32"/>
        </w:rPr>
      </w:pPr>
    </w:p>
    <w:p w14:paraId="12A788E8" w14:textId="77777777" w:rsidR="00B835FE" w:rsidRDefault="00B835FE" w:rsidP="00DA1B89">
      <w:pPr>
        <w:pStyle w:val="Heading2"/>
        <w:rPr>
          <w:rFonts w:ascii="Arial" w:hAnsi="Arial" w:cs="Arial"/>
          <w:b/>
          <w:color w:val="17365D"/>
          <w:sz w:val="32"/>
          <w:szCs w:val="32"/>
        </w:rPr>
      </w:pPr>
    </w:p>
    <w:p w14:paraId="5DB5F9CC" w14:textId="77777777" w:rsidR="00B835FE" w:rsidRDefault="00B835FE" w:rsidP="00DA1B89">
      <w:pPr>
        <w:pStyle w:val="Heading2"/>
        <w:rPr>
          <w:rFonts w:ascii="Arial" w:hAnsi="Arial" w:cs="Arial"/>
          <w:b/>
          <w:color w:val="17365D"/>
          <w:sz w:val="32"/>
          <w:szCs w:val="32"/>
        </w:rPr>
      </w:pPr>
    </w:p>
    <w:p w14:paraId="548DBC7A" w14:textId="77777777" w:rsidR="00B835FE" w:rsidRDefault="00B835FE" w:rsidP="00DA1B89">
      <w:pPr>
        <w:pStyle w:val="Heading2"/>
        <w:rPr>
          <w:rFonts w:ascii="Arial" w:hAnsi="Arial" w:cs="Arial"/>
          <w:b/>
          <w:color w:val="17365D"/>
          <w:sz w:val="32"/>
          <w:szCs w:val="32"/>
        </w:rPr>
      </w:pPr>
    </w:p>
    <w:p w14:paraId="6E6C9480" w14:textId="77777777" w:rsidR="00B835FE" w:rsidRDefault="00B835FE" w:rsidP="00DA1B89">
      <w:pPr>
        <w:pStyle w:val="Heading2"/>
        <w:rPr>
          <w:rFonts w:ascii="Arial" w:hAnsi="Arial" w:cs="Arial"/>
          <w:b/>
          <w:color w:val="17365D"/>
          <w:sz w:val="32"/>
          <w:szCs w:val="32"/>
        </w:rPr>
      </w:pPr>
    </w:p>
    <w:p w14:paraId="37F553F8" w14:textId="77777777" w:rsidR="00B835FE" w:rsidRDefault="00B835FE" w:rsidP="00DA1B89">
      <w:pPr>
        <w:pStyle w:val="Heading2"/>
        <w:rPr>
          <w:rFonts w:ascii="Arial" w:hAnsi="Arial" w:cs="Arial"/>
          <w:b/>
          <w:color w:val="17365D"/>
          <w:sz w:val="32"/>
          <w:szCs w:val="32"/>
        </w:rPr>
      </w:pPr>
    </w:p>
    <w:p w14:paraId="1C8ADA6B" w14:textId="77777777" w:rsidR="00B835FE" w:rsidRDefault="00B835FE" w:rsidP="00DA1B89">
      <w:pPr>
        <w:pStyle w:val="Heading2"/>
        <w:rPr>
          <w:rFonts w:ascii="Arial" w:hAnsi="Arial" w:cs="Arial"/>
          <w:b/>
          <w:color w:val="17365D"/>
          <w:sz w:val="32"/>
          <w:szCs w:val="32"/>
        </w:rPr>
      </w:pPr>
    </w:p>
    <w:p w14:paraId="1A9F0A29" w14:textId="77777777" w:rsidR="00B835FE" w:rsidRDefault="00B835FE" w:rsidP="00DA1B89">
      <w:pPr>
        <w:pStyle w:val="Heading2"/>
        <w:rPr>
          <w:rFonts w:ascii="Arial" w:hAnsi="Arial" w:cs="Arial"/>
          <w:b/>
          <w:color w:val="17365D"/>
          <w:sz w:val="32"/>
          <w:szCs w:val="32"/>
        </w:rPr>
      </w:pPr>
    </w:p>
    <w:p w14:paraId="557CDE04" w14:textId="77777777" w:rsidR="00B835FE" w:rsidRDefault="00B835FE" w:rsidP="00DA1B89">
      <w:pPr>
        <w:pStyle w:val="Heading2"/>
        <w:rPr>
          <w:rFonts w:ascii="Arial" w:hAnsi="Arial" w:cs="Arial"/>
          <w:b/>
          <w:color w:val="17365D"/>
          <w:sz w:val="32"/>
          <w:szCs w:val="32"/>
        </w:rPr>
      </w:pPr>
    </w:p>
    <w:p w14:paraId="3B859970" w14:textId="77777777" w:rsidR="00B835FE" w:rsidRDefault="00B835FE" w:rsidP="00DA1B89">
      <w:pPr>
        <w:pStyle w:val="Heading2"/>
        <w:rPr>
          <w:rFonts w:ascii="Arial" w:hAnsi="Arial" w:cs="Arial"/>
          <w:b/>
          <w:color w:val="17365D"/>
          <w:sz w:val="32"/>
          <w:szCs w:val="32"/>
        </w:rPr>
      </w:pPr>
    </w:p>
    <w:p w14:paraId="63842A7D" w14:textId="77777777" w:rsidR="00B835FE" w:rsidRDefault="00B835FE" w:rsidP="00DA1B89">
      <w:pPr>
        <w:pStyle w:val="Heading2"/>
        <w:rPr>
          <w:rFonts w:ascii="Arial" w:hAnsi="Arial" w:cs="Arial"/>
          <w:b/>
          <w:color w:val="17365D"/>
          <w:sz w:val="32"/>
          <w:szCs w:val="32"/>
        </w:rPr>
      </w:pPr>
    </w:p>
    <w:p w14:paraId="6557833B" w14:textId="77777777" w:rsidR="00B835FE" w:rsidRDefault="00B835FE" w:rsidP="00DA1B89">
      <w:pPr>
        <w:pStyle w:val="Heading2"/>
        <w:rPr>
          <w:rFonts w:ascii="Arial" w:hAnsi="Arial" w:cs="Arial"/>
          <w:b/>
          <w:color w:val="17365D"/>
          <w:sz w:val="32"/>
          <w:szCs w:val="32"/>
        </w:rPr>
      </w:pPr>
    </w:p>
    <w:p w14:paraId="4CF4AF60" w14:textId="77777777" w:rsidR="00B835FE" w:rsidRDefault="00B835FE" w:rsidP="002862FB">
      <w:pPr>
        <w:rPr>
          <w:rFonts w:ascii="Arial" w:hAnsi="Arial" w:cs="Arial"/>
          <w:color w:val="222A35"/>
          <w:sz w:val="24"/>
          <w:szCs w:val="24"/>
        </w:rPr>
      </w:pPr>
    </w:p>
    <w:p w14:paraId="74D5A35A" w14:textId="77777777" w:rsidR="00B835FE" w:rsidRDefault="00B835FE" w:rsidP="002862FB">
      <w:pPr>
        <w:rPr>
          <w:rFonts w:ascii="Arial" w:hAnsi="Arial" w:cs="Arial"/>
          <w:color w:val="222A35"/>
          <w:sz w:val="24"/>
          <w:szCs w:val="24"/>
        </w:rPr>
      </w:pPr>
    </w:p>
    <w:p w14:paraId="4EE62478" w14:textId="4E64C107" w:rsidR="00B835FE" w:rsidRPr="00B835FE" w:rsidRDefault="00B835FE" w:rsidP="00B835FE">
      <w:pPr>
        <w:pStyle w:val="Heading2"/>
        <w:rPr>
          <w:rFonts w:ascii="Arial" w:hAnsi="Arial" w:cs="Arial"/>
          <w:b/>
          <w:color w:val="17365D"/>
          <w:sz w:val="28"/>
          <w:szCs w:val="28"/>
        </w:rPr>
      </w:pPr>
      <w:r w:rsidRPr="00B835FE">
        <w:rPr>
          <w:rFonts w:ascii="Arial" w:hAnsi="Arial" w:cs="Arial"/>
          <w:b/>
          <w:color w:val="17365D"/>
          <w:sz w:val="28"/>
          <w:szCs w:val="28"/>
        </w:rPr>
        <w:t>Annex A</w:t>
      </w:r>
      <w:r w:rsidR="00D910E0" w:rsidRPr="00B835FE">
        <w:rPr>
          <w:rFonts w:ascii="Arial" w:hAnsi="Arial" w:cs="Arial"/>
          <w:b/>
          <w:color w:val="17365D"/>
          <w:sz w:val="28"/>
          <w:szCs w:val="28"/>
        </w:rPr>
        <w:t>: Relationships</w:t>
      </w:r>
      <w:r w:rsidRPr="00B835FE">
        <w:rPr>
          <w:rFonts w:ascii="Arial" w:hAnsi="Arial" w:cs="Arial"/>
          <w:b/>
          <w:color w:val="17365D"/>
          <w:sz w:val="28"/>
          <w:szCs w:val="28"/>
        </w:rPr>
        <w:t xml:space="preserve"> education, relationships and sex education (RSE) and health education</w:t>
      </w:r>
    </w:p>
    <w:p w14:paraId="30C4B04C" w14:textId="77777777" w:rsidR="00B835FE" w:rsidRDefault="00B835FE" w:rsidP="002862FB">
      <w:pPr>
        <w:rPr>
          <w:rFonts w:ascii="Arial" w:hAnsi="Arial" w:cs="Arial"/>
          <w:color w:val="222A35"/>
          <w:sz w:val="24"/>
          <w:szCs w:val="24"/>
        </w:rPr>
      </w:pPr>
    </w:p>
    <w:p w14:paraId="63771BE2" w14:textId="6775E450" w:rsidR="002862FB" w:rsidRPr="002862FB" w:rsidRDefault="002862FB" w:rsidP="002862FB">
      <w:pPr>
        <w:rPr>
          <w:rFonts w:ascii="Arial" w:hAnsi="Arial" w:cs="Arial"/>
          <w:color w:val="222A35"/>
          <w:sz w:val="24"/>
          <w:szCs w:val="24"/>
        </w:rPr>
      </w:pPr>
      <w:r w:rsidRPr="002862FB">
        <w:rPr>
          <w:rFonts w:ascii="Arial" w:hAnsi="Arial" w:cs="Arial"/>
          <w:color w:val="222A35"/>
          <w:sz w:val="24"/>
          <w:szCs w:val="24"/>
        </w:rPr>
        <w:t>Dear Colleagues</w:t>
      </w:r>
    </w:p>
    <w:p w14:paraId="6B75878A" w14:textId="77777777" w:rsidR="002862FB" w:rsidRPr="002862FB" w:rsidRDefault="002862FB" w:rsidP="002862FB">
      <w:pPr>
        <w:spacing w:before="100" w:beforeAutospacing="1" w:after="100" w:afterAutospacing="1"/>
        <w:rPr>
          <w:rFonts w:ascii="Arial" w:hAnsi="Arial" w:cs="Arial"/>
          <w:b/>
          <w:bCs/>
          <w:color w:val="000000"/>
          <w:sz w:val="24"/>
          <w:szCs w:val="24"/>
          <w:lang w:eastAsia="en-GB"/>
        </w:rPr>
      </w:pPr>
      <w:r w:rsidRPr="002862FB">
        <w:rPr>
          <w:rFonts w:ascii="Arial" w:hAnsi="Arial" w:cs="Arial"/>
          <w:b/>
          <w:bCs/>
          <w:color w:val="000000"/>
          <w:sz w:val="24"/>
          <w:szCs w:val="24"/>
          <w:lang w:eastAsia="en-GB"/>
        </w:rPr>
        <w:t>RELATIONSHIPS EDUCATION, RELATIONSHIPS AND SEX EDUCATION (RSE) AND HEALTH EDUCATION</w:t>
      </w:r>
    </w:p>
    <w:p w14:paraId="16DD9C31" w14:textId="77777777" w:rsidR="002862FB" w:rsidRPr="002862FB" w:rsidRDefault="002862FB" w:rsidP="008F5867">
      <w:pPr>
        <w:spacing w:before="100" w:beforeAutospacing="1" w:after="100" w:afterAutospacing="1"/>
        <w:rPr>
          <w:rFonts w:ascii="Arial" w:hAnsi="Arial" w:cs="Arial"/>
          <w:color w:val="000000"/>
          <w:sz w:val="24"/>
          <w:szCs w:val="24"/>
          <w:lang w:eastAsia="en-GB"/>
        </w:rPr>
      </w:pPr>
      <w:r w:rsidRPr="002862FB">
        <w:rPr>
          <w:rFonts w:ascii="Arial" w:hAnsi="Arial" w:cs="Arial"/>
          <w:color w:val="000000"/>
          <w:sz w:val="24"/>
          <w:szCs w:val="24"/>
          <w:lang w:eastAsia="en-GB"/>
        </w:rPr>
        <w:t xml:space="preserve">On 25 February, </w:t>
      </w:r>
      <w:r w:rsidRPr="002862FB">
        <w:rPr>
          <w:rFonts w:ascii="Arial" w:hAnsi="Arial" w:cs="Arial"/>
          <w:sz w:val="24"/>
          <w:szCs w:val="24"/>
          <w:lang w:eastAsia="en-GB"/>
        </w:rPr>
        <w:t xml:space="preserve">the </w:t>
      </w:r>
      <w:r w:rsidRPr="002862FB">
        <w:rPr>
          <w:rFonts w:ascii="Arial" w:hAnsi="Arial" w:cs="Arial"/>
          <w:color w:val="000000"/>
          <w:sz w:val="24"/>
          <w:szCs w:val="24"/>
          <w:lang w:eastAsia="en-GB"/>
        </w:rPr>
        <w:t>Secretary of State laid the regulations and statutory guidance, in both Houses, for the introduction of:</w:t>
      </w:r>
    </w:p>
    <w:p w14:paraId="4EBDBC5F" w14:textId="77777777" w:rsidR="002862FB" w:rsidRPr="002862FB" w:rsidRDefault="002862FB" w:rsidP="002862FB">
      <w:pPr>
        <w:spacing w:after="0"/>
        <w:rPr>
          <w:rFonts w:ascii="Arial" w:hAnsi="Arial" w:cs="Arial"/>
          <w:color w:val="000000"/>
          <w:sz w:val="24"/>
          <w:szCs w:val="24"/>
          <w:lang w:eastAsia="en-GB"/>
        </w:rPr>
      </w:pPr>
      <w:r w:rsidRPr="002862FB">
        <w:rPr>
          <w:rFonts w:ascii="Arial" w:hAnsi="Arial" w:cs="Arial"/>
          <w:color w:val="000000"/>
          <w:sz w:val="24"/>
          <w:szCs w:val="24"/>
          <w:lang w:eastAsia="en-GB"/>
        </w:rPr>
        <w:t>* Relationships Education in primary school;</w:t>
      </w:r>
    </w:p>
    <w:p w14:paraId="5FF067AB" w14:textId="77777777" w:rsidR="002862FB" w:rsidRPr="002862FB" w:rsidRDefault="002862FB" w:rsidP="002862FB">
      <w:pPr>
        <w:spacing w:after="0"/>
        <w:rPr>
          <w:rFonts w:ascii="Arial" w:hAnsi="Arial" w:cs="Arial"/>
          <w:color w:val="000000"/>
          <w:sz w:val="24"/>
          <w:szCs w:val="24"/>
          <w:lang w:eastAsia="en-GB"/>
        </w:rPr>
      </w:pPr>
      <w:r w:rsidRPr="002862FB">
        <w:rPr>
          <w:rFonts w:ascii="Arial" w:hAnsi="Arial" w:cs="Arial"/>
          <w:color w:val="000000"/>
          <w:sz w:val="24"/>
          <w:szCs w:val="24"/>
          <w:lang w:eastAsia="en-GB"/>
        </w:rPr>
        <w:t>* Relationships and Sex Education (RSE) in secondary school; and,</w:t>
      </w:r>
    </w:p>
    <w:p w14:paraId="24C5FF30" w14:textId="77777777" w:rsidR="002862FB" w:rsidRPr="002862FB" w:rsidRDefault="002862FB" w:rsidP="002862FB">
      <w:pPr>
        <w:spacing w:after="0"/>
        <w:rPr>
          <w:rFonts w:ascii="Arial" w:hAnsi="Arial" w:cs="Arial"/>
          <w:color w:val="000000"/>
          <w:sz w:val="24"/>
          <w:szCs w:val="24"/>
          <w:lang w:eastAsia="en-GB"/>
        </w:rPr>
      </w:pPr>
      <w:r w:rsidRPr="002862FB">
        <w:rPr>
          <w:rFonts w:ascii="Arial" w:hAnsi="Arial" w:cs="Arial"/>
          <w:color w:val="000000"/>
          <w:sz w:val="24"/>
          <w:szCs w:val="24"/>
          <w:lang w:eastAsia="en-GB"/>
        </w:rPr>
        <w:t>* Health Education in both primary and secondary state-funded schools.</w:t>
      </w:r>
    </w:p>
    <w:p w14:paraId="5ADB95C6" w14:textId="596ABAB3" w:rsidR="002862FB" w:rsidRPr="002862FB" w:rsidRDefault="002862FB" w:rsidP="002862FB">
      <w:pPr>
        <w:spacing w:before="100" w:beforeAutospacing="1" w:after="100" w:afterAutospacing="1"/>
        <w:rPr>
          <w:rFonts w:ascii="Arial" w:hAnsi="Arial" w:cs="Arial"/>
          <w:color w:val="000000"/>
          <w:sz w:val="24"/>
          <w:szCs w:val="24"/>
          <w:lang w:eastAsia="en-GB"/>
        </w:rPr>
      </w:pPr>
      <w:r w:rsidRPr="002862FB">
        <w:rPr>
          <w:rFonts w:ascii="Arial" w:hAnsi="Arial" w:cs="Arial"/>
          <w:color w:val="000000"/>
          <w:sz w:val="24"/>
          <w:szCs w:val="24"/>
          <w:lang w:eastAsia="en-GB"/>
        </w:rPr>
        <w:t xml:space="preserve">The revised documents can be accessed here: </w:t>
      </w:r>
      <w:hyperlink r:id="rId52" w:history="1">
        <w:r w:rsidR="00347E5C">
          <w:rPr>
            <w:rStyle w:val="Hyperlink"/>
            <w:rFonts w:ascii="Arial" w:hAnsi="Arial" w:cs="Arial"/>
            <w:sz w:val="24"/>
            <w:szCs w:val="24"/>
            <w:lang w:eastAsia="en-GB"/>
          </w:rPr>
          <w:t>Relationships (and sex) education and health education</w:t>
        </w:r>
        <w:r w:rsidR="00347E5C">
          <w:rPr>
            <w:rStyle w:val="Hyperlink"/>
            <w:rFonts w:ascii="Arial" w:hAnsi="Arial" w:cs="Arial"/>
            <w:sz w:val="24"/>
            <w:szCs w:val="24"/>
            <w:u w:val="none"/>
            <w:lang w:eastAsia="en-GB"/>
          </w:rPr>
          <w:t xml:space="preserve">. </w:t>
        </w:r>
        <w:r w:rsidR="00347E5C">
          <w:rPr>
            <w:rStyle w:val="Hyperlink"/>
            <w:rFonts w:ascii="Arial" w:hAnsi="Arial" w:cs="Arial"/>
            <w:sz w:val="24"/>
            <w:szCs w:val="24"/>
            <w:lang w:eastAsia="en-GB"/>
          </w:rPr>
          <w:t xml:space="preserve"> </w:t>
        </w:r>
      </w:hyperlink>
      <w:r w:rsidRPr="002862FB">
        <w:rPr>
          <w:rFonts w:ascii="Arial" w:hAnsi="Arial" w:cs="Arial"/>
          <w:color w:val="000000"/>
          <w:sz w:val="24"/>
          <w:szCs w:val="24"/>
          <w:lang w:eastAsia="en-GB"/>
        </w:rPr>
        <w:t xml:space="preserve"> </w:t>
      </w:r>
    </w:p>
    <w:p w14:paraId="350DB5C1" w14:textId="77777777" w:rsidR="002862FB" w:rsidRPr="002862FB" w:rsidRDefault="002862FB" w:rsidP="002862FB">
      <w:pPr>
        <w:spacing w:before="100" w:beforeAutospacing="1" w:after="100" w:afterAutospacing="1"/>
        <w:rPr>
          <w:rFonts w:ascii="Arial" w:hAnsi="Arial" w:cs="Arial"/>
          <w:color w:val="000000"/>
          <w:sz w:val="24"/>
          <w:szCs w:val="24"/>
          <w:lang w:eastAsia="en-GB"/>
        </w:rPr>
      </w:pPr>
      <w:r w:rsidRPr="002862FB">
        <w:rPr>
          <w:rFonts w:ascii="Arial" w:hAnsi="Arial" w:cs="Arial"/>
          <w:color w:val="000000"/>
          <w:sz w:val="24"/>
          <w:szCs w:val="24"/>
          <w:lang w:eastAsia="en-GB"/>
        </w:rPr>
        <w:t xml:space="preserve">We continue to clarify these </w:t>
      </w:r>
      <w:r w:rsidRPr="002862FB">
        <w:rPr>
          <w:rFonts w:ascii="Arial" w:hAnsi="Arial" w:cs="Arial"/>
          <w:b/>
          <w:color w:val="000000"/>
          <w:sz w:val="24"/>
          <w:szCs w:val="24"/>
          <w:lang w:eastAsia="en-GB"/>
        </w:rPr>
        <w:t>key messages:</w:t>
      </w:r>
    </w:p>
    <w:p w14:paraId="6A028B5F" w14:textId="77777777" w:rsidR="002862FB" w:rsidRPr="002862FB" w:rsidRDefault="002862FB" w:rsidP="002862FB">
      <w:pPr>
        <w:pStyle w:val="ListParagraph"/>
        <w:numPr>
          <w:ilvl w:val="0"/>
          <w:numId w:val="6"/>
        </w:numPr>
        <w:ind w:left="360"/>
        <w:rPr>
          <w:rFonts w:ascii="Arial" w:hAnsi="Arial" w:cs="Arial"/>
          <w:sz w:val="24"/>
          <w:szCs w:val="24"/>
        </w:rPr>
      </w:pPr>
      <w:r w:rsidRPr="002862FB">
        <w:rPr>
          <w:rFonts w:ascii="Arial" w:hAnsi="Arial" w:cs="Arial"/>
          <w:sz w:val="24"/>
          <w:szCs w:val="24"/>
        </w:rPr>
        <w:t>These subjects are for all pupils, including those with SEND and those in special schools, hospital schools and alternative provision.</w:t>
      </w:r>
    </w:p>
    <w:p w14:paraId="7EA9A8AE" w14:textId="77777777" w:rsidR="002862FB" w:rsidRPr="002862FB" w:rsidRDefault="002862FB" w:rsidP="002862FB">
      <w:pPr>
        <w:pStyle w:val="ListParagraph"/>
        <w:numPr>
          <w:ilvl w:val="0"/>
          <w:numId w:val="6"/>
        </w:numPr>
        <w:spacing w:before="100" w:beforeAutospacing="1" w:after="100" w:afterAutospacing="1"/>
        <w:ind w:left="360"/>
        <w:rPr>
          <w:rFonts w:ascii="Arial" w:hAnsi="Arial" w:cs="Arial"/>
          <w:color w:val="000000"/>
          <w:sz w:val="24"/>
          <w:szCs w:val="24"/>
          <w:lang w:eastAsia="en-GB"/>
        </w:rPr>
      </w:pPr>
      <w:r w:rsidRPr="002862FB">
        <w:rPr>
          <w:rFonts w:ascii="Arial" w:hAnsi="Arial" w:cs="Arial"/>
          <w:sz w:val="24"/>
          <w:szCs w:val="24"/>
        </w:rPr>
        <w:t>Schools have existing duties to provide access to high-quality teaching through a differentiated curriculum where necessary.</w:t>
      </w:r>
    </w:p>
    <w:p w14:paraId="4DB90E00" w14:textId="77777777" w:rsidR="002862FB" w:rsidRPr="002862FB" w:rsidRDefault="002862FB" w:rsidP="002862FB">
      <w:pPr>
        <w:pStyle w:val="ListParagraph"/>
        <w:numPr>
          <w:ilvl w:val="0"/>
          <w:numId w:val="6"/>
        </w:numPr>
        <w:spacing w:before="100" w:beforeAutospacing="1" w:after="100" w:afterAutospacing="1"/>
        <w:ind w:left="360"/>
        <w:rPr>
          <w:rFonts w:ascii="Arial" w:hAnsi="Arial" w:cs="Arial"/>
          <w:color w:val="000000"/>
          <w:sz w:val="24"/>
          <w:szCs w:val="24"/>
          <w:lang w:eastAsia="en-GB"/>
        </w:rPr>
      </w:pPr>
      <w:r w:rsidRPr="002862FB">
        <w:rPr>
          <w:rFonts w:ascii="Arial" w:hAnsi="Arial" w:cs="Arial"/>
          <w:sz w:val="24"/>
          <w:szCs w:val="24"/>
        </w:rPr>
        <w:t xml:space="preserve">We have also clarified wording on a </w:t>
      </w:r>
      <w:r w:rsidRPr="002862FB">
        <w:rPr>
          <w:rFonts w:ascii="Arial" w:hAnsi="Arial" w:cs="Arial"/>
          <w:color w:val="000000"/>
          <w:sz w:val="24"/>
          <w:szCs w:val="24"/>
          <w:lang w:eastAsia="en-GB"/>
        </w:rPr>
        <w:t>Right to withdraw – as per the legal requirement, we are retaining the new proposed right, but have clarified how the decisions of head teachers should take into account SEND and how the decisions should be recorded.</w:t>
      </w:r>
    </w:p>
    <w:p w14:paraId="4F5AFA54" w14:textId="77777777" w:rsidR="002862FB" w:rsidRPr="002862FB" w:rsidRDefault="002862FB" w:rsidP="002862FB">
      <w:pPr>
        <w:spacing w:before="100" w:beforeAutospacing="1" w:after="100" w:afterAutospacing="1"/>
        <w:rPr>
          <w:rFonts w:ascii="Arial" w:hAnsi="Arial" w:cs="Arial"/>
          <w:b/>
          <w:color w:val="000000"/>
          <w:sz w:val="24"/>
          <w:szCs w:val="24"/>
          <w:lang w:eastAsia="en-GB"/>
        </w:rPr>
      </w:pPr>
      <w:r w:rsidRPr="002862FB">
        <w:rPr>
          <w:rFonts w:ascii="Arial" w:hAnsi="Arial" w:cs="Arial"/>
          <w:b/>
          <w:color w:val="000000"/>
          <w:sz w:val="24"/>
          <w:szCs w:val="24"/>
          <w:lang w:eastAsia="en-GB"/>
        </w:rPr>
        <w:t>School support</w:t>
      </w:r>
    </w:p>
    <w:p w14:paraId="70424AAB" w14:textId="77777777" w:rsidR="002862FB" w:rsidRPr="002862FB" w:rsidRDefault="002862FB" w:rsidP="002862FB">
      <w:pPr>
        <w:spacing w:before="100" w:beforeAutospacing="1" w:after="100" w:afterAutospacing="1"/>
        <w:rPr>
          <w:rFonts w:ascii="Arial" w:hAnsi="Arial" w:cs="Arial"/>
          <w:b/>
          <w:color w:val="000000"/>
          <w:sz w:val="24"/>
          <w:szCs w:val="24"/>
          <w:lang w:eastAsia="en-GB"/>
        </w:rPr>
      </w:pPr>
      <w:r w:rsidRPr="002862FB">
        <w:rPr>
          <w:rFonts w:ascii="Arial" w:eastAsia="Arial" w:hAnsi="Arial" w:cs="Arial"/>
          <w:sz w:val="24"/>
          <w:szCs w:val="24"/>
        </w:rPr>
        <w:t>We are committed to supporting schools through training, further advice to improve practice and sharing of best practices from early adopter schools. We expect this to be a great opportunity to highlight effective practice for pupils with SEND.</w:t>
      </w:r>
      <w:r w:rsidRPr="002862FB">
        <w:rPr>
          <w:rFonts w:ascii="Arial" w:hAnsi="Arial" w:cs="Arial"/>
          <w:b/>
          <w:color w:val="000000"/>
          <w:sz w:val="24"/>
          <w:szCs w:val="24"/>
          <w:lang w:eastAsia="en-GB"/>
        </w:rPr>
        <w:t xml:space="preserve"> </w:t>
      </w:r>
    </w:p>
    <w:p w14:paraId="3A378060" w14:textId="77777777" w:rsidR="002862FB" w:rsidRPr="002862FB" w:rsidRDefault="002862FB" w:rsidP="002862FB">
      <w:pPr>
        <w:rPr>
          <w:rFonts w:ascii="Arial" w:hAnsi="Arial" w:cs="Arial"/>
          <w:sz w:val="24"/>
          <w:szCs w:val="24"/>
        </w:rPr>
      </w:pPr>
      <w:r w:rsidRPr="002862FB">
        <w:rPr>
          <w:rFonts w:ascii="Arial" w:hAnsi="Arial" w:cs="Arial"/>
          <w:sz w:val="24"/>
          <w:szCs w:val="24"/>
        </w:rPr>
        <w:t xml:space="preserve">The registration for the programme is now open and we are looking for schools that will start teaching the new requirements from September 2019.  Schools that register now can participate in our user testing exercise that starts at the end of March. This exercise will test what teachers and schools want from a training programme and how the department can deliver it. </w:t>
      </w:r>
    </w:p>
    <w:p w14:paraId="7E44BF42" w14:textId="4992770B" w:rsidR="002862FB" w:rsidRPr="002862FB" w:rsidRDefault="002862FB" w:rsidP="002862FB">
      <w:pPr>
        <w:rPr>
          <w:rFonts w:ascii="Arial" w:hAnsi="Arial" w:cs="Arial"/>
          <w:sz w:val="24"/>
          <w:szCs w:val="24"/>
        </w:rPr>
      </w:pPr>
      <w:r w:rsidRPr="002862FB">
        <w:rPr>
          <w:rFonts w:ascii="Arial" w:hAnsi="Arial" w:cs="Arial"/>
          <w:sz w:val="24"/>
          <w:szCs w:val="24"/>
        </w:rPr>
        <w:t xml:space="preserve">Information about the early adopter school programme and how schools can register is </w:t>
      </w:r>
      <w:r w:rsidRPr="002862FB">
        <w:rPr>
          <w:rFonts w:ascii="Arial" w:hAnsi="Arial" w:cs="Arial"/>
          <w:b/>
          <w:sz w:val="24"/>
          <w:szCs w:val="24"/>
          <w:u w:val="single"/>
        </w:rPr>
        <w:t>attached</w:t>
      </w:r>
      <w:r w:rsidRPr="002862FB">
        <w:rPr>
          <w:rFonts w:ascii="Arial" w:hAnsi="Arial" w:cs="Arial"/>
          <w:sz w:val="24"/>
          <w:szCs w:val="24"/>
        </w:rPr>
        <w:t xml:space="preserve">. You can send this information directly to your schools or use it in your conversations with them. If you have any questions about the registration process or the Early Adopter School Programme in general, please don’t hesitate to get back in touch with us. Schools can also contact us directly at </w:t>
      </w:r>
      <w:hyperlink r:id="rId53" w:history="1">
        <w:r w:rsidRPr="002862FB">
          <w:rPr>
            <w:rStyle w:val="Hyperlink"/>
            <w:rFonts w:ascii="Arial" w:hAnsi="Arial" w:cs="Arial"/>
            <w:sz w:val="24"/>
            <w:szCs w:val="24"/>
          </w:rPr>
          <w:t>rshe.earlyadopters@education.gov.uk</w:t>
        </w:r>
      </w:hyperlink>
      <w:r w:rsidR="00347E5C">
        <w:rPr>
          <w:rFonts w:ascii="Arial" w:hAnsi="Arial" w:cs="Arial"/>
          <w:color w:val="0000FF"/>
          <w:sz w:val="24"/>
          <w:szCs w:val="24"/>
        </w:rPr>
        <w:t>.</w:t>
      </w:r>
    </w:p>
    <w:p w14:paraId="2E6A45C2" w14:textId="77777777" w:rsidR="002862FB" w:rsidRPr="002862FB" w:rsidRDefault="002862FB" w:rsidP="002862FB">
      <w:pPr>
        <w:spacing w:before="100" w:beforeAutospacing="1" w:after="100" w:afterAutospacing="1"/>
        <w:rPr>
          <w:rFonts w:ascii="Arial" w:hAnsi="Arial" w:cs="Arial"/>
          <w:b/>
          <w:color w:val="000000"/>
          <w:sz w:val="24"/>
          <w:szCs w:val="24"/>
          <w:lang w:eastAsia="en-GB"/>
        </w:rPr>
      </w:pPr>
      <w:r w:rsidRPr="002862FB">
        <w:rPr>
          <w:rFonts w:ascii="Arial" w:hAnsi="Arial" w:cs="Arial"/>
          <w:color w:val="000000"/>
          <w:sz w:val="24"/>
          <w:szCs w:val="24"/>
          <w:lang w:eastAsia="en-GB"/>
        </w:rPr>
        <w:t>We have</w:t>
      </w:r>
      <w:r w:rsidRPr="002862FB">
        <w:rPr>
          <w:rFonts w:ascii="Arial" w:hAnsi="Arial" w:cs="Arial"/>
          <w:b/>
          <w:color w:val="000000"/>
          <w:sz w:val="24"/>
          <w:szCs w:val="24"/>
          <w:lang w:eastAsia="en-GB"/>
        </w:rPr>
        <w:t xml:space="preserve"> </w:t>
      </w:r>
      <w:r w:rsidRPr="002862FB">
        <w:rPr>
          <w:rFonts w:ascii="Arial" w:hAnsi="Arial" w:cs="Arial"/>
          <w:color w:val="000000"/>
          <w:sz w:val="24"/>
          <w:szCs w:val="24"/>
        </w:rPr>
        <w:t>announced a budget of £6 million in 2019-20 financial year to develop a programme of support for schools.</w:t>
      </w:r>
      <w:r w:rsidRPr="002862FB">
        <w:rPr>
          <w:rFonts w:ascii="Arial" w:hAnsi="Arial" w:cs="Arial"/>
          <w:sz w:val="24"/>
          <w:szCs w:val="24"/>
        </w:rPr>
        <w:t xml:space="preserve"> </w:t>
      </w:r>
    </w:p>
    <w:p w14:paraId="3E02E3D7" w14:textId="77777777" w:rsidR="002862FB" w:rsidRPr="002862FB" w:rsidRDefault="002862FB" w:rsidP="002862FB">
      <w:pPr>
        <w:spacing w:line="276" w:lineRule="auto"/>
        <w:rPr>
          <w:rFonts w:ascii="Arial" w:hAnsi="Arial" w:cs="Arial"/>
          <w:color w:val="000000"/>
          <w:sz w:val="24"/>
          <w:szCs w:val="24"/>
        </w:rPr>
      </w:pPr>
      <w:r w:rsidRPr="002862FB">
        <w:rPr>
          <w:rFonts w:ascii="Arial" w:hAnsi="Arial" w:cs="Arial"/>
          <w:color w:val="000000"/>
          <w:sz w:val="24"/>
          <w:szCs w:val="24"/>
        </w:rPr>
        <w:t xml:space="preserve">We will provide further advice to support schools to improve their practices and offer training that could be delivered using the latest technology, including opportunities for face to face training for teachers who might need it. We also intend to produce supporting information for schools on how to teach about all aspects of internet safety, not just those relating to relationships, sex and health, to help schools deliver this in a coordinated and coherent way across their curriculum. </w:t>
      </w:r>
    </w:p>
    <w:p w14:paraId="0FEB8A12" w14:textId="77777777" w:rsidR="002862FB" w:rsidRPr="002862FB" w:rsidRDefault="002862FB" w:rsidP="002862FB">
      <w:pPr>
        <w:rPr>
          <w:rFonts w:ascii="Arial" w:hAnsi="Arial" w:cs="Arial"/>
          <w:color w:val="222A35"/>
          <w:sz w:val="24"/>
          <w:szCs w:val="24"/>
        </w:rPr>
      </w:pPr>
      <w:r w:rsidRPr="002862FB">
        <w:rPr>
          <w:rFonts w:ascii="Arial" w:hAnsi="Arial" w:cs="Arial"/>
          <w:color w:val="222A35"/>
          <w:sz w:val="24"/>
          <w:szCs w:val="24"/>
        </w:rPr>
        <w:t>The first debate on the regulations has now taken place in the House of Commons and the regulations were passed. The next stage will be debate in the Lords and the date for this is yet to be confirmed.</w:t>
      </w:r>
    </w:p>
    <w:p w14:paraId="5A1C9BA5" w14:textId="77777777" w:rsidR="002862FB" w:rsidRPr="002862FB" w:rsidRDefault="002862FB" w:rsidP="002862FB">
      <w:pPr>
        <w:spacing w:before="100" w:beforeAutospacing="1" w:after="100" w:afterAutospacing="1"/>
        <w:rPr>
          <w:rFonts w:ascii="Arial" w:hAnsi="Arial" w:cs="Arial"/>
          <w:sz w:val="24"/>
          <w:szCs w:val="24"/>
          <w:lang w:eastAsia="en-GB"/>
        </w:rPr>
      </w:pPr>
      <w:r w:rsidRPr="002862FB">
        <w:rPr>
          <w:rFonts w:ascii="Arial" w:hAnsi="Arial" w:cs="Arial"/>
          <w:sz w:val="24"/>
          <w:szCs w:val="24"/>
          <w:lang w:eastAsia="en-GB"/>
        </w:rPr>
        <w:t>Many thanks for your support and hard work in helping us reach this point.</w:t>
      </w:r>
    </w:p>
    <w:p w14:paraId="168BF13F" w14:textId="77777777" w:rsidR="002862FB" w:rsidRPr="002862FB" w:rsidRDefault="002862FB" w:rsidP="002862FB">
      <w:pPr>
        <w:spacing w:before="100" w:beforeAutospacing="1" w:after="100" w:afterAutospacing="1"/>
        <w:rPr>
          <w:rFonts w:ascii="Arial" w:hAnsi="Arial" w:cs="Arial"/>
          <w:b/>
          <w:sz w:val="24"/>
          <w:szCs w:val="24"/>
          <w:lang w:eastAsia="en-GB"/>
        </w:rPr>
      </w:pPr>
      <w:r w:rsidRPr="002862FB">
        <w:rPr>
          <w:rFonts w:ascii="Arial" w:hAnsi="Arial" w:cs="Arial"/>
          <w:b/>
          <w:sz w:val="24"/>
          <w:szCs w:val="24"/>
          <w:lang w:eastAsia="en-GB"/>
        </w:rPr>
        <w:t>Jackie</w:t>
      </w:r>
    </w:p>
    <w:p w14:paraId="11B2AB5F" w14:textId="77777777" w:rsidR="002862FB" w:rsidRPr="002862FB" w:rsidRDefault="002862FB" w:rsidP="002862FB">
      <w:pPr>
        <w:spacing w:before="100" w:beforeAutospacing="1" w:after="100" w:afterAutospacing="1"/>
        <w:rPr>
          <w:rFonts w:ascii="Arial" w:hAnsi="Arial" w:cs="Arial"/>
          <w:b/>
          <w:sz w:val="24"/>
          <w:szCs w:val="24"/>
          <w:lang w:eastAsia="en-GB"/>
        </w:rPr>
      </w:pPr>
      <w:r w:rsidRPr="002862FB">
        <w:rPr>
          <w:rFonts w:ascii="Arial" w:hAnsi="Arial" w:cs="Arial"/>
          <w:b/>
          <w:sz w:val="24"/>
          <w:szCs w:val="24"/>
          <w:lang w:eastAsia="en-GB"/>
        </w:rPr>
        <w:t>Relationships Education/ Relationships and Sex Education / Health Education / PSHE team</w:t>
      </w:r>
    </w:p>
    <w:p w14:paraId="0E6518CE" w14:textId="77777777" w:rsidR="002862FB" w:rsidRPr="002862FB" w:rsidRDefault="002862FB" w:rsidP="002862FB">
      <w:pPr>
        <w:spacing w:before="100" w:beforeAutospacing="1" w:after="100" w:afterAutospacing="1"/>
        <w:rPr>
          <w:rStyle w:val="Hyperlink"/>
          <w:rFonts w:ascii="Arial" w:hAnsi="Arial" w:cs="Arial"/>
          <w:sz w:val="24"/>
          <w:szCs w:val="24"/>
        </w:rPr>
      </w:pPr>
      <w:r w:rsidRPr="002862FB">
        <w:rPr>
          <w:rFonts w:ascii="Arial" w:hAnsi="Arial" w:cs="Arial"/>
          <w:sz w:val="24"/>
          <w:szCs w:val="24"/>
          <w:lang w:eastAsia="en-GB"/>
        </w:rPr>
        <w:t xml:space="preserve">Early Adopter enquiries: </w:t>
      </w:r>
      <w:hyperlink r:id="rId54" w:history="1">
        <w:r w:rsidRPr="002862FB">
          <w:rPr>
            <w:rStyle w:val="Hyperlink"/>
            <w:rFonts w:ascii="Arial" w:hAnsi="Arial" w:cs="Arial"/>
            <w:sz w:val="24"/>
            <w:szCs w:val="24"/>
          </w:rPr>
          <w:t>rshe.earlyadopters@education.gov.uk</w:t>
        </w:r>
      </w:hyperlink>
    </w:p>
    <w:p w14:paraId="577560A4" w14:textId="042812F9" w:rsidR="002862FB" w:rsidRDefault="002862FB" w:rsidP="002862FB">
      <w:pPr>
        <w:spacing w:before="100" w:beforeAutospacing="1" w:after="100" w:afterAutospacing="1"/>
        <w:rPr>
          <w:rStyle w:val="Hyperlink"/>
          <w:rFonts w:ascii="Arial" w:hAnsi="Arial" w:cs="Arial"/>
          <w:sz w:val="24"/>
          <w:szCs w:val="24"/>
          <w:u w:val="none"/>
        </w:rPr>
      </w:pPr>
      <w:r w:rsidRPr="002862FB">
        <w:rPr>
          <w:rStyle w:val="Hyperlink"/>
          <w:rFonts w:ascii="Arial" w:hAnsi="Arial" w:cs="Arial"/>
          <w:color w:val="auto"/>
          <w:sz w:val="24"/>
          <w:szCs w:val="24"/>
          <w:u w:val="none"/>
        </w:rPr>
        <w:t xml:space="preserve">General enquiries: </w:t>
      </w:r>
      <w:hyperlink r:id="rId55" w:history="1">
        <w:r w:rsidRPr="002862FB">
          <w:rPr>
            <w:rStyle w:val="Hyperlink"/>
            <w:rFonts w:ascii="Arial" w:hAnsi="Arial" w:cs="Arial"/>
            <w:sz w:val="24"/>
            <w:szCs w:val="24"/>
          </w:rPr>
          <w:t>RSE.PSHE@education.gov.uk</w:t>
        </w:r>
      </w:hyperlink>
      <w:r w:rsidRPr="002862FB">
        <w:rPr>
          <w:rStyle w:val="Hyperlink"/>
          <w:rFonts w:ascii="Arial" w:hAnsi="Arial" w:cs="Arial"/>
          <w:sz w:val="24"/>
          <w:szCs w:val="24"/>
          <w:u w:val="none"/>
        </w:rPr>
        <w:t xml:space="preserve"> </w:t>
      </w:r>
    </w:p>
    <w:p w14:paraId="106C9E1F" w14:textId="31FABF90" w:rsidR="002862FB" w:rsidRDefault="002862FB" w:rsidP="002862FB">
      <w:pPr>
        <w:spacing w:before="100" w:beforeAutospacing="1" w:after="100" w:afterAutospacing="1"/>
        <w:rPr>
          <w:rStyle w:val="Hyperlink"/>
          <w:rFonts w:ascii="Arial" w:hAnsi="Arial" w:cs="Arial"/>
          <w:sz w:val="24"/>
          <w:szCs w:val="24"/>
          <w:u w:val="none"/>
        </w:rPr>
      </w:pPr>
    </w:p>
    <w:p w14:paraId="7B93C8E8" w14:textId="6F8F6510" w:rsidR="002862FB" w:rsidRDefault="002862FB" w:rsidP="002862FB">
      <w:pPr>
        <w:spacing w:before="100" w:beforeAutospacing="1" w:after="100" w:afterAutospacing="1"/>
        <w:rPr>
          <w:rStyle w:val="Hyperlink"/>
          <w:rFonts w:ascii="Arial" w:hAnsi="Arial" w:cs="Arial"/>
          <w:sz w:val="24"/>
          <w:szCs w:val="24"/>
          <w:u w:val="none"/>
        </w:rPr>
      </w:pPr>
    </w:p>
    <w:p w14:paraId="6B250F85" w14:textId="07D15323" w:rsidR="002862FB" w:rsidRDefault="002862FB" w:rsidP="002862FB">
      <w:pPr>
        <w:spacing w:before="100" w:beforeAutospacing="1" w:after="100" w:afterAutospacing="1"/>
        <w:rPr>
          <w:rStyle w:val="Hyperlink"/>
          <w:rFonts w:ascii="Arial" w:hAnsi="Arial" w:cs="Arial"/>
          <w:sz w:val="24"/>
          <w:szCs w:val="24"/>
          <w:u w:val="none"/>
        </w:rPr>
      </w:pPr>
    </w:p>
    <w:p w14:paraId="046F15E6" w14:textId="34A7C42A" w:rsidR="002862FB" w:rsidRDefault="002862FB" w:rsidP="002862FB">
      <w:pPr>
        <w:spacing w:before="100" w:beforeAutospacing="1" w:after="100" w:afterAutospacing="1"/>
        <w:rPr>
          <w:rStyle w:val="Hyperlink"/>
          <w:rFonts w:ascii="Arial" w:hAnsi="Arial" w:cs="Arial"/>
          <w:sz w:val="24"/>
          <w:szCs w:val="24"/>
          <w:u w:val="none"/>
        </w:rPr>
      </w:pPr>
    </w:p>
    <w:p w14:paraId="231D4E29" w14:textId="364C38A3" w:rsidR="002862FB" w:rsidRDefault="002862FB" w:rsidP="002862FB">
      <w:pPr>
        <w:spacing w:before="100" w:beforeAutospacing="1" w:after="100" w:afterAutospacing="1"/>
        <w:rPr>
          <w:rStyle w:val="Hyperlink"/>
          <w:rFonts w:ascii="Arial" w:hAnsi="Arial" w:cs="Arial"/>
          <w:sz w:val="24"/>
          <w:szCs w:val="24"/>
          <w:u w:val="none"/>
        </w:rPr>
      </w:pPr>
    </w:p>
    <w:p w14:paraId="25259278" w14:textId="2D70C37C" w:rsidR="002862FB" w:rsidRDefault="002862FB" w:rsidP="002862FB">
      <w:pPr>
        <w:spacing w:before="100" w:beforeAutospacing="1" w:after="100" w:afterAutospacing="1"/>
        <w:rPr>
          <w:rStyle w:val="Hyperlink"/>
          <w:rFonts w:ascii="Arial" w:hAnsi="Arial" w:cs="Arial"/>
          <w:sz w:val="24"/>
          <w:szCs w:val="24"/>
          <w:u w:val="none"/>
        </w:rPr>
      </w:pPr>
    </w:p>
    <w:p w14:paraId="5A08473C" w14:textId="0AA1A4D0" w:rsidR="002862FB" w:rsidRDefault="002862FB" w:rsidP="002862FB">
      <w:pPr>
        <w:spacing w:before="100" w:beforeAutospacing="1" w:after="100" w:afterAutospacing="1"/>
        <w:rPr>
          <w:rStyle w:val="Hyperlink"/>
          <w:rFonts w:ascii="Arial" w:hAnsi="Arial" w:cs="Arial"/>
          <w:sz w:val="24"/>
          <w:szCs w:val="24"/>
          <w:u w:val="none"/>
        </w:rPr>
      </w:pPr>
    </w:p>
    <w:p w14:paraId="763C7522" w14:textId="086694B0" w:rsidR="002862FB" w:rsidRDefault="002862FB" w:rsidP="002862FB">
      <w:pPr>
        <w:spacing w:before="100" w:beforeAutospacing="1" w:after="100" w:afterAutospacing="1"/>
        <w:rPr>
          <w:rStyle w:val="Hyperlink"/>
          <w:rFonts w:ascii="Arial" w:hAnsi="Arial" w:cs="Arial"/>
          <w:sz w:val="24"/>
          <w:szCs w:val="24"/>
          <w:u w:val="none"/>
        </w:rPr>
      </w:pPr>
    </w:p>
    <w:p w14:paraId="6262D6D0" w14:textId="04D7D038" w:rsidR="002862FB" w:rsidRDefault="002862FB" w:rsidP="002862FB">
      <w:pPr>
        <w:spacing w:before="100" w:beforeAutospacing="1" w:after="100" w:afterAutospacing="1"/>
        <w:rPr>
          <w:rStyle w:val="Hyperlink"/>
          <w:rFonts w:ascii="Arial" w:hAnsi="Arial" w:cs="Arial"/>
          <w:sz w:val="24"/>
          <w:szCs w:val="24"/>
          <w:u w:val="none"/>
        </w:rPr>
      </w:pPr>
    </w:p>
    <w:p w14:paraId="665BA1F9" w14:textId="6461BF0C" w:rsidR="002862FB" w:rsidRDefault="002862FB" w:rsidP="002862FB">
      <w:pPr>
        <w:spacing w:before="100" w:beforeAutospacing="1" w:after="100" w:afterAutospacing="1"/>
        <w:rPr>
          <w:rStyle w:val="Hyperlink"/>
          <w:rFonts w:ascii="Arial" w:hAnsi="Arial" w:cs="Arial"/>
          <w:sz w:val="24"/>
          <w:szCs w:val="24"/>
          <w:u w:val="none"/>
        </w:rPr>
      </w:pPr>
    </w:p>
    <w:p w14:paraId="14EB174A" w14:textId="19E922E3" w:rsidR="002862FB" w:rsidRDefault="002862FB" w:rsidP="002862FB">
      <w:pPr>
        <w:spacing w:before="100" w:beforeAutospacing="1" w:after="100" w:afterAutospacing="1"/>
        <w:rPr>
          <w:rStyle w:val="Hyperlink"/>
          <w:rFonts w:ascii="Arial" w:hAnsi="Arial" w:cs="Arial"/>
          <w:sz w:val="24"/>
          <w:szCs w:val="24"/>
          <w:u w:val="none"/>
        </w:rPr>
      </w:pPr>
    </w:p>
    <w:p w14:paraId="1FEC305D" w14:textId="430827B7" w:rsidR="002862FB" w:rsidRDefault="002862FB" w:rsidP="002862FB">
      <w:pPr>
        <w:spacing w:before="100" w:beforeAutospacing="1" w:after="100" w:afterAutospacing="1"/>
        <w:rPr>
          <w:rStyle w:val="Hyperlink"/>
          <w:rFonts w:ascii="Arial" w:hAnsi="Arial" w:cs="Arial"/>
          <w:sz w:val="24"/>
          <w:szCs w:val="24"/>
          <w:u w:val="none"/>
        </w:rPr>
      </w:pPr>
    </w:p>
    <w:p w14:paraId="2AE87FB5" w14:textId="5EF0B8BB" w:rsidR="002862FB" w:rsidRPr="00B775B9" w:rsidRDefault="002862FB" w:rsidP="00DA1B89">
      <w:pPr>
        <w:pStyle w:val="Heading2"/>
        <w:rPr>
          <w:rFonts w:ascii="Arial" w:hAnsi="Arial" w:cs="Arial"/>
          <w:b/>
          <w:color w:val="17365D"/>
          <w:sz w:val="28"/>
          <w:szCs w:val="28"/>
          <w:lang w:eastAsia="en-GB"/>
        </w:rPr>
      </w:pPr>
      <w:bookmarkStart w:id="20" w:name="_Annex_B:_Register"/>
      <w:bookmarkEnd w:id="20"/>
      <w:r w:rsidRPr="00B775B9">
        <w:rPr>
          <w:rFonts w:ascii="Arial" w:hAnsi="Arial" w:cs="Arial"/>
          <w:b/>
          <w:color w:val="17365D"/>
          <w:sz w:val="28"/>
          <w:szCs w:val="28"/>
          <w:lang w:eastAsia="en-GB"/>
        </w:rPr>
        <w:t xml:space="preserve">Annex B: </w:t>
      </w:r>
      <w:r w:rsidR="00137BDA" w:rsidRPr="00B775B9">
        <w:rPr>
          <w:rFonts w:ascii="Arial" w:hAnsi="Arial" w:cs="Arial"/>
          <w:b/>
          <w:color w:val="17365D"/>
          <w:sz w:val="28"/>
          <w:szCs w:val="28"/>
          <w:lang w:eastAsia="en-GB"/>
        </w:rPr>
        <w:t>Register as an early adopter: Relationships Education, Relationships and Sex Education (RSE) and Health Education</w:t>
      </w:r>
    </w:p>
    <w:p w14:paraId="11EE9603" w14:textId="18C79E9D" w:rsidR="002862FB" w:rsidRPr="002862FB" w:rsidRDefault="002862FB" w:rsidP="002862FB">
      <w:pPr>
        <w:spacing w:before="100" w:beforeAutospacing="1" w:after="100" w:afterAutospacing="1"/>
        <w:rPr>
          <w:rFonts w:ascii="Arial" w:hAnsi="Arial" w:cs="Arial"/>
          <w:sz w:val="24"/>
          <w:szCs w:val="24"/>
          <w:lang w:eastAsia="en-GB"/>
        </w:rPr>
      </w:pPr>
      <w:r>
        <w:rPr>
          <w:noProof/>
          <w:lang w:eastAsia="en-GB"/>
        </w:rPr>
        <w:drawing>
          <wp:inline distT="0" distB="0" distL="0" distR="0" wp14:anchorId="3D1CAC33" wp14:editId="284AC033">
            <wp:extent cx="5731510" cy="2853266"/>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731510" cy="2853266"/>
                    </a:xfrm>
                    <a:prstGeom prst="rect">
                      <a:avLst/>
                    </a:prstGeom>
                  </pic:spPr>
                </pic:pic>
              </a:graphicData>
            </a:graphic>
          </wp:inline>
        </w:drawing>
      </w:r>
    </w:p>
    <w:p w14:paraId="676ACCD7" w14:textId="740746EC" w:rsidR="008367F8" w:rsidRDefault="00DE07A4">
      <w:r>
        <w:rPr>
          <w:noProof/>
          <w:lang w:eastAsia="en-GB"/>
        </w:rPr>
        <w:drawing>
          <wp:inline distT="0" distB="0" distL="0" distR="0" wp14:anchorId="2178754E" wp14:editId="1C1C0665">
            <wp:extent cx="5731510" cy="23831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731510" cy="2383155"/>
                    </a:xfrm>
                    <a:prstGeom prst="rect">
                      <a:avLst/>
                    </a:prstGeom>
                  </pic:spPr>
                </pic:pic>
              </a:graphicData>
            </a:graphic>
          </wp:inline>
        </w:drawing>
      </w:r>
    </w:p>
    <w:p w14:paraId="252D99A3" w14:textId="2B44D755" w:rsidR="00DE07A4" w:rsidRDefault="00DE07A4">
      <w:r>
        <w:rPr>
          <w:noProof/>
          <w:lang w:eastAsia="en-GB"/>
        </w:rPr>
        <w:drawing>
          <wp:inline distT="0" distB="0" distL="0" distR="0" wp14:anchorId="1BE61261" wp14:editId="7FFD1613">
            <wp:extent cx="5731510" cy="2087245"/>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731510" cy="2087245"/>
                    </a:xfrm>
                    <a:prstGeom prst="rect">
                      <a:avLst/>
                    </a:prstGeom>
                  </pic:spPr>
                </pic:pic>
              </a:graphicData>
            </a:graphic>
          </wp:inline>
        </w:drawing>
      </w:r>
    </w:p>
    <w:p w14:paraId="0B05983F" w14:textId="4E6268CB" w:rsidR="00DE07A4" w:rsidRDefault="00DE07A4"/>
    <w:p w14:paraId="305B0738" w14:textId="47A459B2" w:rsidR="00DE07A4" w:rsidRDefault="00DE07A4"/>
    <w:p w14:paraId="482068BE" w14:textId="2CBDF607" w:rsidR="00DE07A4" w:rsidRDefault="00DE07A4">
      <w:pPr>
        <w:rPr>
          <w:noProof/>
          <w:lang w:eastAsia="en-GB"/>
        </w:rPr>
      </w:pPr>
      <w:r>
        <w:rPr>
          <w:noProof/>
          <w:lang w:eastAsia="en-GB"/>
        </w:rPr>
        <w:drawing>
          <wp:inline distT="0" distB="0" distL="0" distR="0" wp14:anchorId="376B1A78" wp14:editId="28D33D06">
            <wp:extent cx="5841577" cy="128333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842433" cy="1283523"/>
                    </a:xfrm>
                    <a:prstGeom prst="rect">
                      <a:avLst/>
                    </a:prstGeom>
                  </pic:spPr>
                </pic:pic>
              </a:graphicData>
            </a:graphic>
          </wp:inline>
        </w:drawing>
      </w:r>
    </w:p>
    <w:p w14:paraId="0E942777" w14:textId="728DC3F0" w:rsidR="00DE07A4" w:rsidRDefault="00393843">
      <w:pPr>
        <w:rPr>
          <w:noProof/>
          <w:lang w:eastAsia="en-GB"/>
        </w:rPr>
      </w:pPr>
      <w:r>
        <w:rPr>
          <w:noProof/>
          <w:lang w:eastAsia="en-GB"/>
        </w:rPr>
        <w:drawing>
          <wp:inline distT="0" distB="0" distL="0" distR="0" wp14:anchorId="7940F53F" wp14:editId="0A4E227D">
            <wp:extent cx="5731510" cy="2244725"/>
            <wp:effectExtent l="0" t="0" r="254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731510" cy="2244725"/>
                    </a:xfrm>
                    <a:prstGeom prst="rect">
                      <a:avLst/>
                    </a:prstGeom>
                  </pic:spPr>
                </pic:pic>
              </a:graphicData>
            </a:graphic>
          </wp:inline>
        </w:drawing>
      </w:r>
    </w:p>
    <w:p w14:paraId="43A2C6AC" w14:textId="2E1CAC54" w:rsidR="00393843" w:rsidRDefault="00393843">
      <w:pPr>
        <w:rPr>
          <w:noProof/>
          <w:lang w:eastAsia="en-GB"/>
        </w:rPr>
      </w:pPr>
      <w:r>
        <w:rPr>
          <w:noProof/>
          <w:lang w:eastAsia="en-GB"/>
        </w:rPr>
        <w:drawing>
          <wp:inline distT="0" distB="0" distL="0" distR="0" wp14:anchorId="1D0BEA69" wp14:editId="37B5E245">
            <wp:extent cx="5731510" cy="327660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731510" cy="3276600"/>
                    </a:xfrm>
                    <a:prstGeom prst="rect">
                      <a:avLst/>
                    </a:prstGeom>
                  </pic:spPr>
                </pic:pic>
              </a:graphicData>
            </a:graphic>
          </wp:inline>
        </w:drawing>
      </w:r>
    </w:p>
    <w:p w14:paraId="6F9211A0" w14:textId="68193775" w:rsidR="00DE07A4" w:rsidRDefault="009E0AFA">
      <w:pPr>
        <w:rPr>
          <w:noProof/>
          <w:lang w:eastAsia="en-GB"/>
        </w:rPr>
      </w:pPr>
      <w:r>
        <w:rPr>
          <w:noProof/>
          <w:lang w:eastAsia="en-GB"/>
        </w:rPr>
        <w:drawing>
          <wp:inline distT="0" distB="0" distL="0" distR="0" wp14:anchorId="0FF2B36A" wp14:editId="4107ECEE">
            <wp:extent cx="5731510" cy="1656080"/>
            <wp:effectExtent l="0" t="0" r="254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731510" cy="1656080"/>
                    </a:xfrm>
                    <a:prstGeom prst="rect">
                      <a:avLst/>
                    </a:prstGeom>
                  </pic:spPr>
                </pic:pic>
              </a:graphicData>
            </a:graphic>
          </wp:inline>
        </w:drawing>
      </w:r>
    </w:p>
    <w:p w14:paraId="06123668" w14:textId="45599F7C" w:rsidR="009E0AFA" w:rsidRPr="00137BDA" w:rsidRDefault="00137BDA">
      <w:pPr>
        <w:rPr>
          <w:rFonts w:ascii="Arial" w:hAnsi="Arial" w:cs="Arial"/>
          <w:noProof/>
          <w:sz w:val="24"/>
          <w:szCs w:val="24"/>
          <w:lang w:eastAsia="en-GB"/>
        </w:rPr>
      </w:pPr>
      <w:r>
        <w:rPr>
          <w:noProof/>
          <w:lang w:eastAsia="en-GB"/>
        </w:rPr>
        <w:t xml:space="preserve">## </w:t>
      </w:r>
      <w:r>
        <w:rPr>
          <w:rFonts w:ascii="Arial" w:hAnsi="Arial" w:cs="Arial"/>
          <w:noProof/>
          <w:sz w:val="24"/>
          <w:szCs w:val="24"/>
          <w:lang w:eastAsia="en-GB"/>
        </w:rPr>
        <w:t>Children and Social Work Act 2017</w:t>
      </w:r>
    </w:p>
    <w:p w14:paraId="04849911" w14:textId="7BC5E3FF" w:rsidR="00393843" w:rsidRDefault="009E0AFA">
      <w:pPr>
        <w:rPr>
          <w:noProof/>
          <w:lang w:eastAsia="en-GB"/>
        </w:rPr>
      </w:pPr>
      <w:r>
        <w:rPr>
          <w:noProof/>
          <w:lang w:eastAsia="en-GB"/>
        </w:rPr>
        <w:drawing>
          <wp:inline distT="0" distB="0" distL="0" distR="0" wp14:anchorId="71C8B375" wp14:editId="7779DF31">
            <wp:extent cx="5731510" cy="120078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731510" cy="1200785"/>
                    </a:xfrm>
                    <a:prstGeom prst="rect">
                      <a:avLst/>
                    </a:prstGeom>
                  </pic:spPr>
                </pic:pic>
              </a:graphicData>
            </a:graphic>
          </wp:inline>
        </w:drawing>
      </w:r>
    </w:p>
    <w:p w14:paraId="4829BE39" w14:textId="4FB7C522" w:rsidR="00393843" w:rsidRDefault="00137BDA">
      <w:pPr>
        <w:rPr>
          <w:noProof/>
          <w:lang w:eastAsia="en-GB"/>
        </w:rPr>
      </w:pPr>
      <w:r>
        <w:rPr>
          <w:noProof/>
          <w:lang w:eastAsia="en-GB"/>
        </w:rPr>
        <w:drawing>
          <wp:inline distT="0" distB="0" distL="0" distR="0" wp14:anchorId="58127D7F" wp14:editId="191A30A9">
            <wp:extent cx="5731510" cy="1226185"/>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731510" cy="1226185"/>
                    </a:xfrm>
                    <a:prstGeom prst="rect">
                      <a:avLst/>
                    </a:prstGeom>
                  </pic:spPr>
                </pic:pic>
              </a:graphicData>
            </a:graphic>
          </wp:inline>
        </w:drawing>
      </w:r>
    </w:p>
    <w:p w14:paraId="5B8EC5BC" w14:textId="0F44B15D" w:rsidR="00393843" w:rsidRDefault="00393843">
      <w:pPr>
        <w:rPr>
          <w:noProof/>
          <w:lang w:eastAsia="en-GB"/>
        </w:rPr>
      </w:pPr>
    </w:p>
    <w:p w14:paraId="5954FE1F" w14:textId="2CA5D417" w:rsidR="00393843" w:rsidRDefault="00393843">
      <w:pPr>
        <w:rPr>
          <w:noProof/>
          <w:lang w:eastAsia="en-GB"/>
        </w:rPr>
      </w:pPr>
    </w:p>
    <w:p w14:paraId="70C62E40" w14:textId="77777777" w:rsidR="00393843" w:rsidRDefault="00393843">
      <w:pPr>
        <w:rPr>
          <w:noProof/>
          <w:lang w:eastAsia="en-GB"/>
        </w:rPr>
      </w:pPr>
    </w:p>
    <w:p w14:paraId="0711D8A9" w14:textId="77777777" w:rsidR="00DE07A4" w:rsidRDefault="00DE07A4"/>
    <w:p w14:paraId="4235CB0F" w14:textId="77777777" w:rsidR="00DE07A4" w:rsidRDefault="00DE07A4"/>
    <w:p w14:paraId="3552102B" w14:textId="69D2A1CC" w:rsidR="00DE07A4" w:rsidRDefault="00DE07A4"/>
    <w:sectPr w:rsidR="00DE0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97FCD"/>
    <w:multiLevelType w:val="hybridMultilevel"/>
    <w:tmpl w:val="0628A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521132"/>
    <w:multiLevelType w:val="hybridMultilevel"/>
    <w:tmpl w:val="9738A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BE36CD"/>
    <w:multiLevelType w:val="hybridMultilevel"/>
    <w:tmpl w:val="0B76E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C971C1"/>
    <w:multiLevelType w:val="hybridMultilevel"/>
    <w:tmpl w:val="9058EEE0"/>
    <w:lvl w:ilvl="0" w:tplc="BBFA133A">
      <w:start w:val="1"/>
      <w:numFmt w:val="bullet"/>
      <w:pStyle w:val="DfESBullets"/>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7520392"/>
    <w:multiLevelType w:val="hybridMultilevel"/>
    <w:tmpl w:val="72B2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D810678"/>
    <w:multiLevelType w:val="multilevel"/>
    <w:tmpl w:val="A06016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B82130"/>
    <w:multiLevelType w:val="hybridMultilevel"/>
    <w:tmpl w:val="DF46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9327FD"/>
    <w:multiLevelType w:val="hybridMultilevel"/>
    <w:tmpl w:val="7B48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F2617C"/>
    <w:multiLevelType w:val="multilevel"/>
    <w:tmpl w:val="2A7C5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00543DD"/>
    <w:multiLevelType w:val="hybridMultilevel"/>
    <w:tmpl w:val="7BA88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8A0ADD"/>
    <w:multiLevelType w:val="hybridMultilevel"/>
    <w:tmpl w:val="D112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C0555B"/>
    <w:multiLevelType w:val="hybridMultilevel"/>
    <w:tmpl w:val="BD5AD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11"/>
  </w:num>
  <w:num w:numId="6">
    <w:abstractNumId w:val="1"/>
  </w:num>
  <w:num w:numId="7">
    <w:abstractNumId w:val="10"/>
  </w:num>
  <w:num w:numId="8">
    <w:abstractNumId w:val="7"/>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3"/>
  </w:num>
  <w:num w:numId="15">
    <w:abstractNumId w:val="4"/>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F8"/>
    <w:rsid w:val="00062514"/>
    <w:rsid w:val="000A18F3"/>
    <w:rsid w:val="00137BDA"/>
    <w:rsid w:val="001535AC"/>
    <w:rsid w:val="00171A6A"/>
    <w:rsid w:val="0020053C"/>
    <w:rsid w:val="002052A6"/>
    <w:rsid w:val="00253849"/>
    <w:rsid w:val="00254ACA"/>
    <w:rsid w:val="002862FB"/>
    <w:rsid w:val="002C7C8E"/>
    <w:rsid w:val="00347E5C"/>
    <w:rsid w:val="00363637"/>
    <w:rsid w:val="00393843"/>
    <w:rsid w:val="003B3664"/>
    <w:rsid w:val="00415619"/>
    <w:rsid w:val="00424A0E"/>
    <w:rsid w:val="00426B76"/>
    <w:rsid w:val="004434D1"/>
    <w:rsid w:val="00494BB2"/>
    <w:rsid w:val="004C28A2"/>
    <w:rsid w:val="005171AB"/>
    <w:rsid w:val="005205CC"/>
    <w:rsid w:val="005426FB"/>
    <w:rsid w:val="00547370"/>
    <w:rsid w:val="00582FEA"/>
    <w:rsid w:val="005B3286"/>
    <w:rsid w:val="00614E80"/>
    <w:rsid w:val="00620C8E"/>
    <w:rsid w:val="00642B93"/>
    <w:rsid w:val="00656324"/>
    <w:rsid w:val="00664E76"/>
    <w:rsid w:val="006E5ED0"/>
    <w:rsid w:val="00737EDD"/>
    <w:rsid w:val="007452C2"/>
    <w:rsid w:val="00746CA5"/>
    <w:rsid w:val="00747536"/>
    <w:rsid w:val="007B5327"/>
    <w:rsid w:val="007F718D"/>
    <w:rsid w:val="008367F8"/>
    <w:rsid w:val="008506C6"/>
    <w:rsid w:val="0088448C"/>
    <w:rsid w:val="00897F64"/>
    <w:rsid w:val="008F0DCE"/>
    <w:rsid w:val="008F5867"/>
    <w:rsid w:val="0091642D"/>
    <w:rsid w:val="009443F3"/>
    <w:rsid w:val="009A6332"/>
    <w:rsid w:val="009C75D6"/>
    <w:rsid w:val="009E0AFA"/>
    <w:rsid w:val="009E6FCD"/>
    <w:rsid w:val="00A01959"/>
    <w:rsid w:val="00A35556"/>
    <w:rsid w:val="00A639DF"/>
    <w:rsid w:val="00A93207"/>
    <w:rsid w:val="00B04A50"/>
    <w:rsid w:val="00B30114"/>
    <w:rsid w:val="00B775B9"/>
    <w:rsid w:val="00B835FE"/>
    <w:rsid w:val="00B87586"/>
    <w:rsid w:val="00BA06D6"/>
    <w:rsid w:val="00BA797A"/>
    <w:rsid w:val="00BB2FA2"/>
    <w:rsid w:val="00C40794"/>
    <w:rsid w:val="00D050F6"/>
    <w:rsid w:val="00D549E9"/>
    <w:rsid w:val="00D55CBB"/>
    <w:rsid w:val="00D723F8"/>
    <w:rsid w:val="00D7649A"/>
    <w:rsid w:val="00D910E0"/>
    <w:rsid w:val="00DA1B89"/>
    <w:rsid w:val="00DD54AA"/>
    <w:rsid w:val="00DE07A4"/>
    <w:rsid w:val="00E11A9F"/>
    <w:rsid w:val="00E2494E"/>
    <w:rsid w:val="00E837BD"/>
    <w:rsid w:val="00EB5045"/>
    <w:rsid w:val="00EE43EA"/>
    <w:rsid w:val="00F23C7D"/>
    <w:rsid w:val="00F43DD5"/>
    <w:rsid w:val="00F551C3"/>
    <w:rsid w:val="00F86EA9"/>
    <w:rsid w:val="00FD0D1B"/>
    <w:rsid w:val="00FE5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45A2"/>
  <w15:chartTrackingRefBased/>
  <w15:docId w15:val="{369B5908-D785-4A15-83A0-9C1457DA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535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7F8"/>
    <w:rPr>
      <w:color w:val="0563C1"/>
      <w:u w:val="single"/>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8367F8"/>
    <w:pPr>
      <w:spacing w:after="0" w:line="240" w:lineRule="auto"/>
      <w:ind w:left="720"/>
    </w:pPr>
    <w:rPr>
      <w:rFonts w:ascii="Calibri" w:hAnsi="Calibri" w:cs="Calibri"/>
    </w:rPr>
  </w:style>
  <w:style w:type="paragraph" w:customStyle="1" w:styleId="Numberedparagraph">
    <w:name w:val="Numbered paragraph"/>
    <w:basedOn w:val="Normal"/>
    <w:link w:val="NumberedparagraphChar"/>
    <w:autoRedefine/>
    <w:qFormat/>
    <w:rsid w:val="00D050F6"/>
    <w:pPr>
      <w:spacing w:after="240" w:line="240" w:lineRule="auto"/>
    </w:pPr>
    <w:rPr>
      <w:rFonts w:ascii="Arial" w:eastAsia="Times New Roman" w:hAnsi="Arial" w:cs="Arial"/>
      <w:color w:val="000000"/>
      <w:sz w:val="24"/>
      <w:szCs w:val="24"/>
    </w:rPr>
  </w:style>
  <w:style w:type="character" w:customStyle="1" w:styleId="NumberedparagraphChar">
    <w:name w:val="Numbered paragraph Char"/>
    <w:link w:val="Numberedparagraph"/>
    <w:locked/>
    <w:rsid w:val="00D050F6"/>
    <w:rPr>
      <w:rFonts w:ascii="Arial" w:eastAsia="Times New Roman" w:hAnsi="Arial" w:cs="Arial"/>
      <w:color w:val="000000"/>
      <w:sz w:val="24"/>
      <w:szCs w:val="24"/>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8506C6"/>
    <w:rPr>
      <w:rFonts w:ascii="Calibri" w:hAnsi="Calibri" w:cs="Calibri"/>
    </w:rPr>
  </w:style>
  <w:style w:type="paragraph" w:styleId="Title">
    <w:name w:val="Title"/>
    <w:basedOn w:val="Normal"/>
    <w:next w:val="Normal"/>
    <w:link w:val="TitleChar"/>
    <w:qFormat/>
    <w:rsid w:val="008506C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8506C6"/>
    <w:rPr>
      <w:rFonts w:ascii="Cambria" w:eastAsia="Times New Roman" w:hAnsi="Cambria" w:cs="Times New Roman"/>
      <w:color w:val="17365D"/>
      <w:spacing w:val="5"/>
      <w:kern w:val="28"/>
      <w:sz w:val="52"/>
      <w:szCs w:val="52"/>
      <w:lang w:eastAsia="en-GB"/>
    </w:rPr>
  </w:style>
  <w:style w:type="character" w:styleId="FollowedHyperlink">
    <w:name w:val="FollowedHyperlink"/>
    <w:basedOn w:val="DefaultParagraphFont"/>
    <w:uiPriority w:val="99"/>
    <w:semiHidden/>
    <w:unhideWhenUsed/>
    <w:rsid w:val="002862FB"/>
    <w:rPr>
      <w:color w:val="954F72" w:themeColor="followedHyperlink"/>
      <w:u w:val="single"/>
    </w:rPr>
  </w:style>
  <w:style w:type="paragraph" w:styleId="NormalWeb">
    <w:name w:val="Normal (Web)"/>
    <w:basedOn w:val="Normal"/>
    <w:uiPriority w:val="99"/>
    <w:unhideWhenUsed/>
    <w:rsid w:val="00614E80"/>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94B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494BB2"/>
    <w:rPr>
      <w:rFonts w:ascii="Arial" w:hAnsi="Arial"/>
      <w:sz w:val="24"/>
      <w:szCs w:val="21"/>
    </w:rPr>
  </w:style>
  <w:style w:type="character" w:customStyle="1" w:styleId="Heading2Char">
    <w:name w:val="Heading 2 Char"/>
    <w:basedOn w:val="DefaultParagraphFont"/>
    <w:link w:val="Heading2"/>
    <w:uiPriority w:val="9"/>
    <w:rsid w:val="001535AC"/>
    <w:rPr>
      <w:rFonts w:asciiTheme="majorHAnsi" w:eastAsiaTheme="majorEastAsia" w:hAnsiTheme="majorHAnsi" w:cstheme="majorBidi"/>
      <w:color w:val="2E74B5" w:themeColor="accent1" w:themeShade="BF"/>
      <w:sz w:val="26"/>
      <w:szCs w:val="26"/>
    </w:rPr>
  </w:style>
  <w:style w:type="character" w:customStyle="1" w:styleId="DfESBulletsChar">
    <w:name w:val="DfESBullets Char"/>
    <w:basedOn w:val="DefaultParagraphFont"/>
    <w:link w:val="DfESBullets"/>
    <w:locked/>
    <w:rsid w:val="007B5327"/>
    <w:rPr>
      <w:rFonts w:ascii="Arial" w:hAnsi="Arial" w:cs="Arial"/>
      <w:color w:val="000000"/>
    </w:rPr>
  </w:style>
  <w:style w:type="paragraph" w:customStyle="1" w:styleId="DfESBullets">
    <w:name w:val="DfESBullets"/>
    <w:basedOn w:val="Normal"/>
    <w:link w:val="DfESBulletsChar"/>
    <w:rsid w:val="007B5327"/>
    <w:pPr>
      <w:numPr>
        <w:numId w:val="13"/>
      </w:numPr>
      <w:autoSpaceDN w:val="0"/>
      <w:spacing w:after="0" w:line="240" w:lineRule="auto"/>
      <w:ind w:left="720" w:firstLine="0"/>
      <w:contextualSpacing/>
    </w:pPr>
    <w:rPr>
      <w:rFonts w:ascii="Arial" w:hAnsi="Arial" w:cs="Arial"/>
      <w:color w:val="000000"/>
    </w:rPr>
  </w:style>
  <w:style w:type="paragraph" w:styleId="BalloonText">
    <w:name w:val="Balloon Text"/>
    <w:basedOn w:val="Normal"/>
    <w:link w:val="BalloonTextChar"/>
    <w:uiPriority w:val="99"/>
    <w:semiHidden/>
    <w:unhideWhenUsed/>
    <w:rsid w:val="00B83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5FE"/>
    <w:rPr>
      <w:rFonts w:ascii="Segoe UI" w:hAnsi="Segoe UI" w:cs="Segoe UI"/>
      <w:sz w:val="18"/>
      <w:szCs w:val="18"/>
    </w:rPr>
  </w:style>
  <w:style w:type="paragraph" w:customStyle="1" w:styleId="DeptBullets">
    <w:name w:val="DeptBullets"/>
    <w:basedOn w:val="Normal"/>
    <w:rsid w:val="00B775B9"/>
    <w:pPr>
      <w:numPr>
        <w:numId w:val="16"/>
      </w:numPr>
      <w:overflowPunct w:val="0"/>
      <w:autoSpaceDE w:val="0"/>
      <w:autoSpaceDN w:val="0"/>
      <w:spacing w:after="240" w:line="240" w:lineRule="auto"/>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8110">
      <w:bodyDiv w:val="1"/>
      <w:marLeft w:val="0"/>
      <w:marRight w:val="0"/>
      <w:marTop w:val="0"/>
      <w:marBottom w:val="0"/>
      <w:divBdr>
        <w:top w:val="none" w:sz="0" w:space="0" w:color="auto"/>
        <w:left w:val="none" w:sz="0" w:space="0" w:color="auto"/>
        <w:bottom w:val="none" w:sz="0" w:space="0" w:color="auto"/>
        <w:right w:val="none" w:sz="0" w:space="0" w:color="auto"/>
      </w:divBdr>
    </w:div>
    <w:div w:id="235016533">
      <w:bodyDiv w:val="1"/>
      <w:marLeft w:val="0"/>
      <w:marRight w:val="0"/>
      <w:marTop w:val="0"/>
      <w:marBottom w:val="0"/>
      <w:divBdr>
        <w:top w:val="none" w:sz="0" w:space="0" w:color="auto"/>
        <w:left w:val="none" w:sz="0" w:space="0" w:color="auto"/>
        <w:bottom w:val="none" w:sz="0" w:space="0" w:color="auto"/>
        <w:right w:val="none" w:sz="0" w:space="0" w:color="auto"/>
      </w:divBdr>
    </w:div>
    <w:div w:id="279724853">
      <w:bodyDiv w:val="1"/>
      <w:marLeft w:val="0"/>
      <w:marRight w:val="0"/>
      <w:marTop w:val="0"/>
      <w:marBottom w:val="0"/>
      <w:divBdr>
        <w:top w:val="none" w:sz="0" w:space="0" w:color="auto"/>
        <w:left w:val="none" w:sz="0" w:space="0" w:color="auto"/>
        <w:bottom w:val="none" w:sz="0" w:space="0" w:color="auto"/>
        <w:right w:val="none" w:sz="0" w:space="0" w:color="auto"/>
      </w:divBdr>
    </w:div>
    <w:div w:id="333193626">
      <w:bodyDiv w:val="1"/>
      <w:marLeft w:val="0"/>
      <w:marRight w:val="0"/>
      <w:marTop w:val="0"/>
      <w:marBottom w:val="0"/>
      <w:divBdr>
        <w:top w:val="none" w:sz="0" w:space="0" w:color="auto"/>
        <w:left w:val="none" w:sz="0" w:space="0" w:color="auto"/>
        <w:bottom w:val="none" w:sz="0" w:space="0" w:color="auto"/>
        <w:right w:val="none" w:sz="0" w:space="0" w:color="auto"/>
      </w:divBdr>
    </w:div>
    <w:div w:id="397173599">
      <w:bodyDiv w:val="1"/>
      <w:marLeft w:val="0"/>
      <w:marRight w:val="0"/>
      <w:marTop w:val="0"/>
      <w:marBottom w:val="0"/>
      <w:divBdr>
        <w:top w:val="none" w:sz="0" w:space="0" w:color="auto"/>
        <w:left w:val="none" w:sz="0" w:space="0" w:color="auto"/>
        <w:bottom w:val="none" w:sz="0" w:space="0" w:color="auto"/>
        <w:right w:val="none" w:sz="0" w:space="0" w:color="auto"/>
      </w:divBdr>
    </w:div>
    <w:div w:id="435298776">
      <w:bodyDiv w:val="1"/>
      <w:marLeft w:val="0"/>
      <w:marRight w:val="0"/>
      <w:marTop w:val="0"/>
      <w:marBottom w:val="0"/>
      <w:divBdr>
        <w:top w:val="none" w:sz="0" w:space="0" w:color="auto"/>
        <w:left w:val="none" w:sz="0" w:space="0" w:color="auto"/>
        <w:bottom w:val="none" w:sz="0" w:space="0" w:color="auto"/>
        <w:right w:val="none" w:sz="0" w:space="0" w:color="auto"/>
      </w:divBdr>
    </w:div>
    <w:div w:id="602424048">
      <w:bodyDiv w:val="1"/>
      <w:marLeft w:val="0"/>
      <w:marRight w:val="0"/>
      <w:marTop w:val="0"/>
      <w:marBottom w:val="0"/>
      <w:divBdr>
        <w:top w:val="none" w:sz="0" w:space="0" w:color="auto"/>
        <w:left w:val="none" w:sz="0" w:space="0" w:color="auto"/>
        <w:bottom w:val="none" w:sz="0" w:space="0" w:color="auto"/>
        <w:right w:val="none" w:sz="0" w:space="0" w:color="auto"/>
      </w:divBdr>
    </w:div>
    <w:div w:id="644899177">
      <w:bodyDiv w:val="1"/>
      <w:marLeft w:val="0"/>
      <w:marRight w:val="0"/>
      <w:marTop w:val="0"/>
      <w:marBottom w:val="0"/>
      <w:divBdr>
        <w:top w:val="none" w:sz="0" w:space="0" w:color="auto"/>
        <w:left w:val="none" w:sz="0" w:space="0" w:color="auto"/>
        <w:bottom w:val="none" w:sz="0" w:space="0" w:color="auto"/>
        <w:right w:val="none" w:sz="0" w:space="0" w:color="auto"/>
      </w:divBdr>
    </w:div>
    <w:div w:id="713038424">
      <w:bodyDiv w:val="1"/>
      <w:marLeft w:val="0"/>
      <w:marRight w:val="0"/>
      <w:marTop w:val="0"/>
      <w:marBottom w:val="0"/>
      <w:divBdr>
        <w:top w:val="none" w:sz="0" w:space="0" w:color="auto"/>
        <w:left w:val="none" w:sz="0" w:space="0" w:color="auto"/>
        <w:bottom w:val="none" w:sz="0" w:space="0" w:color="auto"/>
        <w:right w:val="none" w:sz="0" w:space="0" w:color="auto"/>
      </w:divBdr>
    </w:div>
    <w:div w:id="757168778">
      <w:bodyDiv w:val="1"/>
      <w:marLeft w:val="0"/>
      <w:marRight w:val="0"/>
      <w:marTop w:val="0"/>
      <w:marBottom w:val="0"/>
      <w:divBdr>
        <w:top w:val="none" w:sz="0" w:space="0" w:color="auto"/>
        <w:left w:val="none" w:sz="0" w:space="0" w:color="auto"/>
        <w:bottom w:val="none" w:sz="0" w:space="0" w:color="auto"/>
        <w:right w:val="none" w:sz="0" w:space="0" w:color="auto"/>
      </w:divBdr>
    </w:div>
    <w:div w:id="787310146">
      <w:bodyDiv w:val="1"/>
      <w:marLeft w:val="0"/>
      <w:marRight w:val="0"/>
      <w:marTop w:val="0"/>
      <w:marBottom w:val="0"/>
      <w:divBdr>
        <w:top w:val="none" w:sz="0" w:space="0" w:color="auto"/>
        <w:left w:val="none" w:sz="0" w:space="0" w:color="auto"/>
        <w:bottom w:val="none" w:sz="0" w:space="0" w:color="auto"/>
        <w:right w:val="none" w:sz="0" w:space="0" w:color="auto"/>
      </w:divBdr>
    </w:div>
    <w:div w:id="1150444894">
      <w:bodyDiv w:val="1"/>
      <w:marLeft w:val="0"/>
      <w:marRight w:val="0"/>
      <w:marTop w:val="0"/>
      <w:marBottom w:val="0"/>
      <w:divBdr>
        <w:top w:val="none" w:sz="0" w:space="0" w:color="auto"/>
        <w:left w:val="none" w:sz="0" w:space="0" w:color="auto"/>
        <w:bottom w:val="none" w:sz="0" w:space="0" w:color="auto"/>
        <w:right w:val="none" w:sz="0" w:space="0" w:color="auto"/>
      </w:divBdr>
    </w:div>
    <w:div w:id="1234852186">
      <w:bodyDiv w:val="1"/>
      <w:marLeft w:val="0"/>
      <w:marRight w:val="0"/>
      <w:marTop w:val="0"/>
      <w:marBottom w:val="0"/>
      <w:divBdr>
        <w:top w:val="none" w:sz="0" w:space="0" w:color="auto"/>
        <w:left w:val="none" w:sz="0" w:space="0" w:color="auto"/>
        <w:bottom w:val="none" w:sz="0" w:space="0" w:color="auto"/>
        <w:right w:val="none" w:sz="0" w:space="0" w:color="auto"/>
      </w:divBdr>
    </w:div>
    <w:div w:id="1354189382">
      <w:bodyDiv w:val="1"/>
      <w:marLeft w:val="0"/>
      <w:marRight w:val="0"/>
      <w:marTop w:val="0"/>
      <w:marBottom w:val="0"/>
      <w:divBdr>
        <w:top w:val="none" w:sz="0" w:space="0" w:color="auto"/>
        <w:left w:val="none" w:sz="0" w:space="0" w:color="auto"/>
        <w:bottom w:val="none" w:sz="0" w:space="0" w:color="auto"/>
        <w:right w:val="none" w:sz="0" w:space="0" w:color="auto"/>
      </w:divBdr>
    </w:div>
    <w:div w:id="1359356999">
      <w:bodyDiv w:val="1"/>
      <w:marLeft w:val="0"/>
      <w:marRight w:val="0"/>
      <w:marTop w:val="0"/>
      <w:marBottom w:val="0"/>
      <w:divBdr>
        <w:top w:val="none" w:sz="0" w:space="0" w:color="auto"/>
        <w:left w:val="none" w:sz="0" w:space="0" w:color="auto"/>
        <w:bottom w:val="none" w:sz="0" w:space="0" w:color="auto"/>
        <w:right w:val="none" w:sz="0" w:space="0" w:color="auto"/>
      </w:divBdr>
    </w:div>
    <w:div w:id="1410426262">
      <w:bodyDiv w:val="1"/>
      <w:marLeft w:val="0"/>
      <w:marRight w:val="0"/>
      <w:marTop w:val="0"/>
      <w:marBottom w:val="0"/>
      <w:divBdr>
        <w:top w:val="none" w:sz="0" w:space="0" w:color="auto"/>
        <w:left w:val="none" w:sz="0" w:space="0" w:color="auto"/>
        <w:bottom w:val="none" w:sz="0" w:space="0" w:color="auto"/>
        <w:right w:val="none" w:sz="0" w:space="0" w:color="auto"/>
      </w:divBdr>
    </w:div>
    <w:div w:id="1642811352">
      <w:bodyDiv w:val="1"/>
      <w:marLeft w:val="0"/>
      <w:marRight w:val="0"/>
      <w:marTop w:val="0"/>
      <w:marBottom w:val="0"/>
      <w:divBdr>
        <w:top w:val="none" w:sz="0" w:space="0" w:color="auto"/>
        <w:left w:val="none" w:sz="0" w:space="0" w:color="auto"/>
        <w:bottom w:val="none" w:sz="0" w:space="0" w:color="auto"/>
        <w:right w:val="none" w:sz="0" w:space="0" w:color="auto"/>
      </w:divBdr>
    </w:div>
    <w:div w:id="1653100864">
      <w:bodyDiv w:val="1"/>
      <w:marLeft w:val="0"/>
      <w:marRight w:val="0"/>
      <w:marTop w:val="0"/>
      <w:marBottom w:val="0"/>
      <w:divBdr>
        <w:top w:val="none" w:sz="0" w:space="0" w:color="auto"/>
        <w:left w:val="none" w:sz="0" w:space="0" w:color="auto"/>
        <w:bottom w:val="none" w:sz="0" w:space="0" w:color="auto"/>
        <w:right w:val="none" w:sz="0" w:space="0" w:color="auto"/>
      </w:divBdr>
    </w:div>
    <w:div w:id="1947731646">
      <w:bodyDiv w:val="1"/>
      <w:marLeft w:val="0"/>
      <w:marRight w:val="0"/>
      <w:marTop w:val="0"/>
      <w:marBottom w:val="0"/>
      <w:divBdr>
        <w:top w:val="none" w:sz="0" w:space="0" w:color="auto"/>
        <w:left w:val="none" w:sz="0" w:space="0" w:color="auto"/>
        <w:bottom w:val="none" w:sz="0" w:space="0" w:color="auto"/>
        <w:right w:val="none" w:sz="0" w:space="0" w:color="auto"/>
      </w:divBdr>
    </w:div>
    <w:div w:id="2045280111">
      <w:bodyDiv w:val="1"/>
      <w:marLeft w:val="0"/>
      <w:marRight w:val="0"/>
      <w:marTop w:val="0"/>
      <w:marBottom w:val="0"/>
      <w:divBdr>
        <w:top w:val="none" w:sz="0" w:space="0" w:color="auto"/>
        <w:left w:val="none" w:sz="0" w:space="0" w:color="auto"/>
        <w:bottom w:val="none" w:sz="0" w:space="0" w:color="auto"/>
        <w:right w:val="none" w:sz="0" w:space="0" w:color="auto"/>
      </w:divBdr>
    </w:div>
    <w:div w:id="211061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new-funding-to-support-children-with-special-educational-needs" TargetMode="External"/><Relationship Id="rId18" Type="http://schemas.openxmlformats.org/officeDocument/2006/relationships/hyperlink" Target="https://assets.publishing.service.gov.uk/government/uploads/system/uploads/attachment_data/file/756020/Improving_the_home_learning_environment.pdf" TargetMode="External"/><Relationship Id="rId26" Type="http://schemas.openxmlformats.org/officeDocument/2006/relationships/hyperlink" Target="https://www.excellencegateway.org.uk/content/etf2942" TargetMode="External"/><Relationship Id="rId39" Type="http://schemas.openxmlformats.org/officeDocument/2006/relationships/hyperlink" Target="https://www.ambitiousaboutautism.org.uk/world-autism-awareness-month-2019" TargetMode="External"/><Relationship Id="rId21" Type="http://schemas.openxmlformats.org/officeDocument/2006/relationships/hyperlink" Target="https://www.gov.uk/honours/nominate-someone-in-the-uk" TargetMode="External"/><Relationship Id="rId34" Type="http://schemas.openxmlformats.org/officeDocument/2006/relationships/hyperlink" Target="https://www.european-agency.org/resources/publications/supporting-inclusive-school-leadership-literature-review" TargetMode="External"/><Relationship Id="rId42" Type="http://schemas.openxmlformats.org/officeDocument/2006/relationships/hyperlink" Target="https://childbraininjurytrust.org.uk/wp-content/uploads/2018/11/ABI-Mini-Guide.pdf" TargetMode="External"/><Relationship Id="rId47" Type="http://schemas.openxmlformats.org/officeDocument/2006/relationships/hyperlink" Target="https://www.encephalitis.info/Pages/Category/encephalitis-in-child" TargetMode="External"/><Relationship Id="rId50" Type="http://schemas.openxmlformats.org/officeDocument/2006/relationships/hyperlink" Target="mailto:info@ukabif.org.uk" TargetMode="External"/><Relationship Id="rId55" Type="http://schemas.openxmlformats.org/officeDocument/2006/relationships/hyperlink" Target="mailto:RSE.PSHE@education.gov.uk" TargetMode="External"/><Relationship Id="rId63" Type="http://schemas.openxmlformats.org/officeDocument/2006/relationships/image" Target="media/image9.png"/><Relationship Id="rId7" Type="http://schemas.openxmlformats.org/officeDocument/2006/relationships/hyperlink" Target="https://www.gov.uk/government/news/seeking-chairs-and-members-for-the-new-disability-regional-stakeholder-network" TargetMode="External"/><Relationship Id="rId2" Type="http://schemas.openxmlformats.org/officeDocument/2006/relationships/numbering" Target="numbering.xml"/><Relationship Id="rId16" Type="http://schemas.openxmlformats.org/officeDocument/2006/relationships/hyperlink" Target="https://www.gov.uk/government/news/edtech-strategy-marks-new-era-for-schools" TargetMode="External"/><Relationship Id="rId20" Type="http://schemas.openxmlformats.org/officeDocument/2006/relationships/hyperlink" Target="https://www.gov.uk/government/news/disadvantaged-families-to-benefit-from-free-early-learning-apps" TargetMode="External"/><Relationship Id="rId29" Type="http://schemas.openxmlformats.org/officeDocument/2006/relationships/hyperlink" Target="mailto:robertsoncml2@gmail.com" TargetMode="External"/><Relationship Id="rId41" Type="http://schemas.openxmlformats.org/officeDocument/2006/relationships/hyperlink" Target="http://www.childbraininjurytrust.org.uk/" TargetMode="External"/><Relationship Id="rId54" Type="http://schemas.openxmlformats.org/officeDocument/2006/relationships/hyperlink" Target="mailto:rshe.earlyadopters@education.gov.uk" TargetMode="External"/><Relationship Id="rId62"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non-gcse-qualifications-in-england-key-stage-4-entries-and-absence-and-exclusions-outcomes" TargetMode="External"/><Relationship Id="rId24" Type="http://schemas.openxmlformats.org/officeDocument/2006/relationships/hyperlink" Target="http://www.education.ox.ac.uk/our-research/projects/la-reports/" TargetMode="External"/><Relationship Id="rId32" Type="http://schemas.openxmlformats.org/officeDocument/2006/relationships/hyperlink" Target="https://educateagainsthate.com/school-leaders/?filter=guidance-and-training-school-leaders" TargetMode="External"/><Relationship Id="rId37" Type="http://schemas.openxmlformats.org/officeDocument/2006/relationships/hyperlink" Target="https://www.autismeducationtrust.org.uk/" TargetMode="External"/><Relationship Id="rId40" Type="http://schemas.openxmlformats.org/officeDocument/2006/relationships/hyperlink" Target="mailto:communications@ambitiousaboutautism.org.uk" TargetMode="External"/><Relationship Id="rId45" Type="http://schemas.openxmlformats.org/officeDocument/2006/relationships/hyperlink" Target="https://www.thebraintumourcharity.org/get-support/children-and-families-service/education-resources/" TargetMode="External"/><Relationship Id="rId53" Type="http://schemas.openxmlformats.org/officeDocument/2006/relationships/hyperlink" Target="mailto:rshe.earlyadopters@education.gov.uk" TargetMode="External"/><Relationship Id="rId58" Type="http://schemas.openxmlformats.org/officeDocument/2006/relationships/image" Target="media/image4.pn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local-area-send-inspection-guidance-for-inspectors" TargetMode="External"/><Relationship Id="rId23" Type="http://schemas.openxmlformats.org/officeDocument/2006/relationships/hyperlink" Target="http://www.education.ox.ac.uk/research/the-unequal-representation-of-ethnic-minorities-in-special-education-in-england-extent-causes-and-consequences/" TargetMode="External"/><Relationship Id="rId28" Type="http://schemas.openxmlformats.org/officeDocument/2006/relationships/hyperlink" Target="https://www.excellencegateway.org.uk/content/etf2949" TargetMode="External"/><Relationship Id="rId36" Type="http://schemas.openxmlformats.org/officeDocument/2006/relationships/hyperlink" Target="https://www.european-agency.org/resources/publications/analysis-framework-mapping-inclusive-education-policies" TargetMode="External"/><Relationship Id="rId49" Type="http://schemas.openxmlformats.org/officeDocument/2006/relationships/hyperlink" Target="https://www.ukabif.org.uk/campaigns/appg-report/" TargetMode="External"/><Relationship Id="rId57" Type="http://schemas.openxmlformats.org/officeDocument/2006/relationships/image" Target="media/image3.png"/><Relationship Id="rId61" Type="http://schemas.openxmlformats.org/officeDocument/2006/relationships/image" Target="media/image7.png"/><Relationship Id="rId10" Type="http://schemas.openxmlformats.org/officeDocument/2006/relationships/hyperlink" Target="https://www.gov.uk/government/publications/students-and-qualifications-at-level-3-and-below-in-england" TargetMode="External"/><Relationship Id="rId19" Type="http://schemas.openxmlformats.org/officeDocument/2006/relationships/hyperlink" Target="mailto:hle.coalition@education.gov.uk" TargetMode="External"/><Relationship Id="rId31" Type="http://schemas.openxmlformats.org/officeDocument/2006/relationships/hyperlink" Target="https://www.anti-bullyingalliance.org.uk/aba-our-work/our-programmes/all-together-whole-school-programme-schools" TargetMode="External"/><Relationship Id="rId44" Type="http://schemas.openxmlformats.org/officeDocument/2006/relationships/hyperlink" Target="https://www.stroke.org.uk/resources/supporting-children-after-stroke-toolkit-teachers-and-childcare-professionals" TargetMode="External"/><Relationship Id="rId52" Type="http://schemas.openxmlformats.org/officeDocument/2006/relationships/hyperlink" Target="https://www.gov.uk/government/consultations/relationships-and-sex-education-and-health-education" TargetMode="External"/><Relationship Id="rId60" Type="http://schemas.openxmlformats.org/officeDocument/2006/relationships/image" Target="media/image6.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di.contactus@dwp.gov.uk" TargetMode="External"/><Relationship Id="rId14" Type="http://schemas.openxmlformats.org/officeDocument/2006/relationships/hyperlink" Target="https://www.gov.uk/government/publications/educational-psychologist-workforce-research" TargetMode="External"/><Relationship Id="rId22" Type="http://schemas.openxmlformats.org/officeDocument/2006/relationships/hyperlink" Target="mailto:shanaj.salah-uddin@education.gov.uk" TargetMode="External"/><Relationship Id="rId27" Type="http://schemas.openxmlformats.org/officeDocument/2006/relationships/hyperlink" Target="https://www.excellencegateway.org.uk/content/etf2941" TargetMode="External"/><Relationship Id="rId30" Type="http://schemas.openxmlformats.org/officeDocument/2006/relationships/hyperlink" Target="https://www.sendgateway.org.uk/whole-school-send/sencos-area" TargetMode="External"/><Relationship Id="rId35" Type="http://schemas.openxmlformats.org/officeDocument/2006/relationships/hyperlink" Target="https://www.european-agency.org/resources/publications/supporting-inclusive-school-leadership-policy-review" TargetMode="External"/><Relationship Id="rId43" Type="http://schemas.openxmlformats.org/officeDocument/2006/relationships/hyperlink" Target="https://www.braininjuryhub.co.uk/information-library/return-to-education" TargetMode="External"/><Relationship Id="rId48" Type="http://schemas.openxmlformats.org/officeDocument/2006/relationships/hyperlink" Target="http://edendoratrust.org/wp-content/uploads/2018/09/edttoolbox-1.pdf" TargetMode="External"/><Relationship Id="rId56" Type="http://schemas.openxmlformats.org/officeDocument/2006/relationships/image" Target="media/image2.png"/><Relationship Id="rId64" Type="http://schemas.openxmlformats.org/officeDocument/2006/relationships/image" Target="media/image10.png"/><Relationship Id="rId8" Type="http://schemas.openxmlformats.org/officeDocument/2006/relationships/hyperlink" Target="https://youtu.be/jhCEF6Nu5NU" TargetMode="External"/><Relationship Id="rId51" Type="http://schemas.openxmlformats.org/officeDocument/2006/relationships/hyperlink" Target="mailto:SEN.IMPLEMENTATION@education.gov.uk" TargetMode="External"/><Relationship Id="rId3" Type="http://schemas.openxmlformats.org/officeDocument/2006/relationships/styles" Target="styles.xml"/><Relationship Id="rId12" Type="http://schemas.openxmlformats.org/officeDocument/2006/relationships/hyperlink" Target="https://consult.education.gov.uk/post-16-qualifications-review-team/post-16-level-3-and-below-qualifications-review/" TargetMode="External"/><Relationship Id="rId17" Type="http://schemas.openxmlformats.org/officeDocument/2006/relationships/hyperlink" Target="https://www.gov.uk/government/publications/realising-the-potential-of-technology-in-education" TargetMode="External"/><Relationship Id="rId25" Type="http://schemas.openxmlformats.org/officeDocument/2006/relationships/hyperlink" Target="https://www.excellencegateway.org.uk/content/etf2876" TargetMode="External"/><Relationship Id="rId33" Type="http://schemas.openxmlformats.org/officeDocument/2006/relationships/hyperlink" Target="https://www.gov.uk/government/publications/mental-health-and-behaviour-in-schools--2" TargetMode="External"/><Relationship Id="rId38" Type="http://schemas.openxmlformats.org/officeDocument/2006/relationships/hyperlink" Target="https://www.autismeducationtrust.org.uk/" TargetMode="External"/><Relationship Id="rId46" Type="http://schemas.openxmlformats.org/officeDocument/2006/relationships/hyperlink" Target="https://www.cerebra.org.uk/wp-content/uploads/delightful-downloads/2018/09/Returning-to-school-2015-revised-InDesign.pdf" TargetMode="External"/><Relationship Id="rId5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5E77-ECB8-4AB8-935E-0B5E3190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4445</Words>
  <Characters>25339</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SIMPSON</dc:creator>
  <cp:keywords/>
  <dc:description/>
  <cp:lastModifiedBy>Karen Street</cp:lastModifiedBy>
  <cp:revision>2</cp:revision>
  <cp:lastPrinted>2019-04-12T06:15:00Z</cp:lastPrinted>
  <dcterms:created xsi:type="dcterms:W3CDTF">2019-05-02T12:03:00Z</dcterms:created>
  <dcterms:modified xsi:type="dcterms:W3CDTF">2019-05-02T12:03:00Z</dcterms:modified>
</cp:coreProperties>
</file>